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3A" w:rsidRPr="0049303A" w:rsidRDefault="0049303A" w:rsidP="0049303A">
      <w:pPr>
        <w:autoSpaceDE w:val="0"/>
        <w:autoSpaceDN w:val="0"/>
        <w:bidi/>
        <w:spacing w:after="0" w:line="240" w:lineRule="auto"/>
        <w:ind w:left="-58"/>
        <w:jc w:val="center"/>
        <w:rPr>
          <w:rFonts w:ascii="Times New Roman" w:eastAsia="Times New Roman" w:hAnsi="Times New Roman" w:cs="Simplified Arabic"/>
          <w:b/>
          <w:bCs/>
          <w:color w:val="FF0000"/>
          <w:sz w:val="32"/>
          <w:szCs w:val="32"/>
          <w:rtl/>
          <w:lang w:val="en-US"/>
        </w:rPr>
      </w:pPr>
      <w:r w:rsidRPr="0049303A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  <w:lang w:val="en-US"/>
        </w:rPr>
        <w:t>مديرية تكنولوجيا المعلومات</w:t>
      </w:r>
    </w:p>
    <w:p w:rsidR="0049303A" w:rsidRDefault="0049303A" w:rsidP="0049303A">
      <w:pPr>
        <w:autoSpaceDE w:val="0"/>
        <w:autoSpaceDN w:val="0"/>
        <w:bidi/>
        <w:spacing w:after="0" w:line="240" w:lineRule="auto"/>
        <w:ind w:left="-58"/>
        <w:jc w:val="highKashida"/>
        <w:rPr>
          <w:rFonts w:ascii="Times New Roman" w:eastAsia="Times New Roman" w:hAnsi="Times New Roman" w:cs="Simplified Arabic"/>
          <w:b/>
          <w:bCs/>
          <w:color w:val="000000" w:themeColor="text1"/>
          <w:sz w:val="28"/>
          <w:szCs w:val="28"/>
          <w:rtl/>
          <w:lang w:val="en-US"/>
        </w:rPr>
      </w:pPr>
    </w:p>
    <w:p w:rsidR="000A3D9B" w:rsidRPr="0049303A" w:rsidRDefault="0049303A" w:rsidP="0049303A">
      <w:pPr>
        <w:autoSpaceDE w:val="0"/>
        <w:autoSpaceDN w:val="0"/>
        <w:bidi/>
        <w:spacing w:after="0" w:line="240" w:lineRule="auto"/>
        <w:ind w:left="-58"/>
        <w:jc w:val="highKashida"/>
        <w:rPr>
          <w:rFonts w:ascii="Times New Roman" w:eastAsia="Times New Roman" w:hAnsi="Times New Roman" w:cs="Simplified Arabic"/>
          <w:b/>
          <w:bCs/>
          <w:color w:val="FF0000"/>
          <w:sz w:val="28"/>
          <w:szCs w:val="28"/>
          <w:rtl/>
          <w:lang w:val="en-US"/>
        </w:rPr>
      </w:pPr>
      <w:r w:rsidRPr="0049303A">
        <w:rPr>
          <w:rFonts w:ascii="Times New Roman" w:eastAsia="Times New Roman" w:hAnsi="Times New Roman" w:cs="Simplified Arabic" w:hint="cs"/>
          <w:b/>
          <w:bCs/>
          <w:color w:val="FF0000"/>
          <w:sz w:val="28"/>
          <w:szCs w:val="28"/>
          <w:rtl/>
          <w:lang w:val="en-US"/>
        </w:rPr>
        <w:t>المهام والواجبات الرئيسية</w:t>
      </w:r>
      <w:r w:rsidR="005B421E">
        <w:rPr>
          <w:rFonts w:ascii="Times New Roman" w:eastAsia="Times New Roman" w:hAnsi="Times New Roman" w:cs="Simplified Arabic" w:hint="cs"/>
          <w:b/>
          <w:bCs/>
          <w:color w:val="FF0000"/>
          <w:sz w:val="28"/>
          <w:szCs w:val="28"/>
          <w:rtl/>
          <w:lang w:val="en-US"/>
        </w:rPr>
        <w:t>:</w:t>
      </w:r>
      <w:bookmarkStart w:id="0" w:name="_GoBack"/>
      <w:bookmarkEnd w:id="0"/>
    </w:p>
    <w:p w:rsidR="000A3D9B" w:rsidRPr="0049303A" w:rsidRDefault="000A3D9B" w:rsidP="0049303A">
      <w:pPr>
        <w:numPr>
          <w:ilvl w:val="0"/>
          <w:numId w:val="6"/>
        </w:numPr>
        <w:autoSpaceDE w:val="0"/>
        <w:autoSpaceDN w:val="0"/>
        <w:bidi/>
        <w:spacing w:after="0" w:line="240" w:lineRule="auto"/>
        <w:ind w:left="-58"/>
        <w:jc w:val="highKashida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إدارة تطوير وإدامة وتحديث بنك معلومات قطاع النقل الأردني وتشكيل نواة لمركز معرفي خاص بقطاع النقل.</w:t>
      </w:r>
    </w:p>
    <w:p w:rsidR="000A3D9B" w:rsidRPr="0049303A" w:rsidRDefault="000A3D9B" w:rsidP="0049303A">
      <w:pPr>
        <w:numPr>
          <w:ilvl w:val="0"/>
          <w:numId w:val="6"/>
        </w:numPr>
        <w:autoSpaceDE w:val="0"/>
        <w:autoSpaceDN w:val="0"/>
        <w:bidi/>
        <w:spacing w:after="0" w:line="240" w:lineRule="auto"/>
        <w:ind w:left="-58"/>
        <w:jc w:val="highKashida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49303A"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  <w:t>ت</w:t>
      </w: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حديد احتياجات الوزارة من أنظمة</w:t>
      </w:r>
      <w:r w:rsidRPr="0049303A"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  <w:t xml:space="preserve"> </w:t>
      </w: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المعلومات بالتنسيق مع المديريات</w:t>
      </w:r>
      <w:r w:rsidR="0018288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والوحدات</w:t>
      </w: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المختلفة.</w:t>
      </w:r>
    </w:p>
    <w:p w:rsidR="000A3D9B" w:rsidRPr="0049303A" w:rsidRDefault="000A3D9B" w:rsidP="0049303A">
      <w:pPr>
        <w:numPr>
          <w:ilvl w:val="0"/>
          <w:numId w:val="6"/>
        </w:numPr>
        <w:autoSpaceDE w:val="0"/>
        <w:autoSpaceDN w:val="0"/>
        <w:bidi/>
        <w:spacing w:after="0" w:line="240" w:lineRule="auto"/>
        <w:ind w:left="-58"/>
        <w:jc w:val="highKashida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49303A"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  <w:t>إ</w:t>
      </w: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عداد استراتيجية </w:t>
      </w: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JO"/>
        </w:rPr>
        <w:t xml:space="preserve">تكنولوجيا </w:t>
      </w: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المعلومات للوزارة وخطة تنفيذ هذه الاستراتيجية بشكل يحاكي ويدعم تطبيق استراتيجيات وأهداف الوزارة بالتنسيق مع الجهات ذات العلاقة .</w:t>
      </w:r>
    </w:p>
    <w:p w:rsidR="000A3D9B" w:rsidRPr="0049303A" w:rsidRDefault="000A3D9B" w:rsidP="0049303A">
      <w:pPr>
        <w:numPr>
          <w:ilvl w:val="0"/>
          <w:numId w:val="6"/>
        </w:numPr>
        <w:autoSpaceDE w:val="0"/>
        <w:autoSpaceDN w:val="0"/>
        <w:bidi/>
        <w:spacing w:after="0" w:line="240" w:lineRule="auto"/>
        <w:ind w:left="-58"/>
        <w:jc w:val="highKashida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49303A"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  <w:t>ت</w:t>
      </w: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طوير وإدامة بيئة تكنولوجيا معلومات فع</w:t>
      </w:r>
      <w:r w:rsidR="0018288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ّ</w:t>
      </w: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الة، موثوق بها، مرنة وم</w:t>
      </w:r>
      <w:r w:rsidR="0018288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ُ</w:t>
      </w: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راقب</w:t>
      </w:r>
      <w:r w:rsidR="0018288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َ</w:t>
      </w: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ة.</w:t>
      </w:r>
    </w:p>
    <w:p w:rsidR="000A3D9B" w:rsidRPr="0049303A" w:rsidRDefault="000A3D9B" w:rsidP="0049303A">
      <w:pPr>
        <w:numPr>
          <w:ilvl w:val="0"/>
          <w:numId w:val="6"/>
        </w:numPr>
        <w:autoSpaceDE w:val="0"/>
        <w:autoSpaceDN w:val="0"/>
        <w:bidi/>
        <w:spacing w:after="0" w:line="240" w:lineRule="auto"/>
        <w:ind w:left="-58"/>
        <w:jc w:val="highKashida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49303A"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  <w:t>م</w:t>
      </w: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تابعة التطبيق الملائم لأنظمة المعلومات للتأكد من تلبيتها لاحتياجات ومتطلبات الوزارة.</w:t>
      </w:r>
    </w:p>
    <w:p w:rsidR="000A3D9B" w:rsidRPr="0049303A" w:rsidRDefault="000A3D9B" w:rsidP="0049303A">
      <w:pPr>
        <w:numPr>
          <w:ilvl w:val="0"/>
          <w:numId w:val="6"/>
        </w:numPr>
        <w:autoSpaceDE w:val="0"/>
        <w:autoSpaceDN w:val="0"/>
        <w:bidi/>
        <w:spacing w:after="0" w:line="240" w:lineRule="auto"/>
        <w:ind w:left="-58"/>
        <w:jc w:val="highKashida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49303A"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  <w:t>م</w:t>
      </w: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تابعة إدامة أجهزة الحاسوب والأنظمة من خلال الصيانة الوقائية والدورية ومتابعة عقود صيانة اجهزة الحاسوب مع الشركات المتخصصة لتنفيذ أعمال الصيانة.</w:t>
      </w:r>
    </w:p>
    <w:p w:rsidR="000A3D9B" w:rsidRPr="0049303A" w:rsidRDefault="000A3D9B" w:rsidP="0049303A">
      <w:pPr>
        <w:numPr>
          <w:ilvl w:val="0"/>
          <w:numId w:val="6"/>
        </w:numPr>
        <w:autoSpaceDE w:val="0"/>
        <w:autoSpaceDN w:val="0"/>
        <w:bidi/>
        <w:spacing w:after="0" w:line="240" w:lineRule="auto"/>
        <w:ind w:left="-58"/>
        <w:jc w:val="highKashida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49303A"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  <w:t>م</w:t>
      </w: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تابعة تطوير وتحديث احتياجات الوزارة التقنية من معلومات</w:t>
      </w:r>
      <w:r w:rsidRPr="0049303A"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  <w:t>،</w:t>
      </w: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أنظمة، أجهزة، معدات وغيرها وإعداد المواصفات الفنية اللازمة لشرائها.</w:t>
      </w:r>
    </w:p>
    <w:p w:rsidR="000A3D9B" w:rsidRPr="0049303A" w:rsidRDefault="000A3D9B" w:rsidP="0049303A">
      <w:pPr>
        <w:numPr>
          <w:ilvl w:val="0"/>
          <w:numId w:val="6"/>
        </w:numPr>
        <w:autoSpaceDE w:val="0"/>
        <w:autoSpaceDN w:val="0"/>
        <w:bidi/>
        <w:spacing w:after="0" w:line="240" w:lineRule="auto"/>
        <w:ind w:left="-58"/>
        <w:jc w:val="highKashida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49303A"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  <w:t>و</w:t>
      </w: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ضع وتحضير البرامج التدريبية للموظفين على أنظمة المعلومات حسب متطلبات العمل بالتنسيق مع المديريات المعنية.</w:t>
      </w:r>
    </w:p>
    <w:p w:rsidR="000A3D9B" w:rsidRPr="0049303A" w:rsidRDefault="000A3D9B" w:rsidP="0049303A">
      <w:pPr>
        <w:numPr>
          <w:ilvl w:val="0"/>
          <w:numId w:val="6"/>
        </w:numPr>
        <w:autoSpaceDE w:val="0"/>
        <w:autoSpaceDN w:val="0"/>
        <w:bidi/>
        <w:spacing w:after="0" w:line="240" w:lineRule="auto"/>
        <w:ind w:left="-58"/>
        <w:jc w:val="highKashida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تقديم الدعم الفني لمستخدمي أجهزة الحاسوب والبرمجيات بكافة أنواعها.</w:t>
      </w:r>
    </w:p>
    <w:p w:rsidR="000A3D9B" w:rsidRPr="0049303A" w:rsidRDefault="000A3D9B" w:rsidP="0049303A">
      <w:pPr>
        <w:numPr>
          <w:ilvl w:val="0"/>
          <w:numId w:val="6"/>
        </w:numPr>
        <w:autoSpaceDE w:val="0"/>
        <w:autoSpaceDN w:val="0"/>
        <w:bidi/>
        <w:spacing w:after="0" w:line="240" w:lineRule="auto"/>
        <w:ind w:left="-58"/>
        <w:jc w:val="highKashida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المساهمة في تنفيذ مشاريع تكنولوجيا المعلومات في الهيئات والمؤسسات المرتبطة بالوزارة</w:t>
      </w:r>
      <w:r w:rsidR="0018288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.</w:t>
      </w:r>
    </w:p>
    <w:p w:rsidR="000A3D9B" w:rsidRPr="0049303A" w:rsidRDefault="000A3D9B" w:rsidP="0049303A">
      <w:pPr>
        <w:numPr>
          <w:ilvl w:val="0"/>
          <w:numId w:val="6"/>
        </w:numPr>
        <w:autoSpaceDE w:val="0"/>
        <w:autoSpaceDN w:val="0"/>
        <w:bidi/>
        <w:spacing w:after="0" w:line="240" w:lineRule="auto"/>
        <w:ind w:left="-58"/>
        <w:jc w:val="highKashida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إدارة وتنفيذ مشاريع الحكومة الالكترونية</w:t>
      </w: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JO"/>
        </w:rPr>
        <w:t xml:space="preserve"> الخاصة بالوزارة</w:t>
      </w: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.</w:t>
      </w:r>
    </w:p>
    <w:p w:rsidR="000A3D9B" w:rsidRPr="0049303A" w:rsidRDefault="000A3D9B" w:rsidP="0049303A">
      <w:pPr>
        <w:numPr>
          <w:ilvl w:val="0"/>
          <w:numId w:val="6"/>
        </w:numPr>
        <w:autoSpaceDE w:val="0"/>
        <w:autoSpaceDN w:val="0"/>
        <w:bidi/>
        <w:spacing w:after="0" w:line="240" w:lineRule="auto"/>
        <w:ind w:left="-58"/>
        <w:jc w:val="highKashida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تطوير وتحديث المحتوى الخاص بأنظمة المعرفة. </w:t>
      </w:r>
    </w:p>
    <w:p w:rsidR="000A3D9B" w:rsidRPr="0049303A" w:rsidRDefault="000A3D9B" w:rsidP="0018288A">
      <w:pPr>
        <w:numPr>
          <w:ilvl w:val="0"/>
          <w:numId w:val="6"/>
        </w:numPr>
        <w:autoSpaceDE w:val="0"/>
        <w:autoSpaceDN w:val="0"/>
        <w:bidi/>
        <w:spacing w:after="0" w:line="240" w:lineRule="auto"/>
        <w:ind w:left="-58"/>
        <w:jc w:val="highKashida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وضع الآ</w:t>
      </w: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JO"/>
        </w:rPr>
        <w:t>ل</w:t>
      </w: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يات المناسبة لتطبيق وتفعيل سياسة </w:t>
      </w:r>
      <w:r w:rsidR="0018288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أ</w:t>
      </w: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من وحماية المعلومات.</w:t>
      </w:r>
    </w:p>
    <w:p w:rsidR="000A3D9B" w:rsidRPr="0049303A" w:rsidRDefault="000A3D9B" w:rsidP="0049303A">
      <w:pPr>
        <w:numPr>
          <w:ilvl w:val="0"/>
          <w:numId w:val="6"/>
        </w:numPr>
        <w:autoSpaceDE w:val="0"/>
        <w:autoSpaceDN w:val="0"/>
        <w:bidi/>
        <w:spacing w:after="0" w:line="240" w:lineRule="auto"/>
        <w:ind w:left="-58"/>
        <w:jc w:val="highKashida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تنفيذ سياسات البيانات المفتوحة مع وزارة الاقتصاد الرقمي والريادة.</w:t>
      </w:r>
    </w:p>
    <w:p w:rsidR="000A3D9B" w:rsidRPr="0049303A" w:rsidRDefault="000A3D9B" w:rsidP="0049303A">
      <w:pPr>
        <w:numPr>
          <w:ilvl w:val="0"/>
          <w:numId w:val="6"/>
        </w:numPr>
        <w:autoSpaceDE w:val="0"/>
        <w:autoSpaceDN w:val="0"/>
        <w:bidi/>
        <w:spacing w:after="0" w:line="240" w:lineRule="auto"/>
        <w:ind w:left="-58"/>
        <w:jc w:val="highKashida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توفير كافة الوسائل والتقنيات اللازمة لإدارة ونشر المعرفة.</w:t>
      </w:r>
    </w:p>
    <w:p w:rsidR="000A3D9B" w:rsidRPr="0049303A" w:rsidRDefault="000A3D9B" w:rsidP="0049303A">
      <w:pPr>
        <w:numPr>
          <w:ilvl w:val="0"/>
          <w:numId w:val="6"/>
        </w:numPr>
        <w:autoSpaceDE w:val="0"/>
        <w:autoSpaceDN w:val="0"/>
        <w:bidi/>
        <w:spacing w:after="0" w:line="240" w:lineRule="auto"/>
        <w:ind w:left="-58"/>
        <w:jc w:val="highKashida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تطوير أنظمة تدعم العمل عن بعد لتمكين الموظفين انجاز اعمالهم عن بعد.</w:t>
      </w:r>
    </w:p>
    <w:p w:rsidR="00534D7F" w:rsidRPr="0049303A" w:rsidRDefault="000A3D9B" w:rsidP="0049303A">
      <w:pPr>
        <w:numPr>
          <w:ilvl w:val="0"/>
          <w:numId w:val="6"/>
        </w:numPr>
        <w:autoSpaceDE w:val="0"/>
        <w:autoSpaceDN w:val="0"/>
        <w:bidi/>
        <w:spacing w:after="0" w:line="240" w:lineRule="auto"/>
        <w:ind w:left="-58"/>
        <w:jc w:val="highKashida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الاشراف على تنفيذ سياسة تصنيف وإدارة البيانات الحكومية وسياسة البيانات الحكومية المفتوحة بالتعاون مع وزارة الاقتصاد الرقمي والريادة.</w:t>
      </w:r>
    </w:p>
    <w:p w:rsidR="00534D7F" w:rsidRPr="0049303A" w:rsidRDefault="00534D7F" w:rsidP="0049303A">
      <w:pPr>
        <w:bidi/>
        <w:spacing w:line="240" w:lineRule="auto"/>
        <w:ind w:left="-58"/>
        <w:contextualSpacing/>
        <w:jc w:val="highKashida"/>
        <w:rPr>
          <w:rFonts w:ascii="Times New Roman" w:eastAsia="Times New Roman" w:hAnsi="Times New Roman" w:cs="Simplified Arabic"/>
          <w:sz w:val="28"/>
          <w:szCs w:val="28"/>
          <w:lang w:val="en-US"/>
        </w:rPr>
      </w:pPr>
    </w:p>
    <w:p w:rsidR="00534D7F" w:rsidRPr="0049303A" w:rsidRDefault="00534D7F" w:rsidP="0049303A">
      <w:pPr>
        <w:autoSpaceDE w:val="0"/>
        <w:autoSpaceDN w:val="0"/>
        <w:bidi/>
        <w:spacing w:after="0" w:line="240" w:lineRule="auto"/>
        <w:ind w:left="157" w:hanging="157"/>
        <w:jc w:val="lowKashida"/>
        <w:rPr>
          <w:rFonts w:ascii="Times New Roman" w:eastAsia="Times New Roman" w:hAnsi="Times New Roman" w:cs="Simplified Arabic"/>
          <w:color w:val="C00000"/>
          <w:sz w:val="28"/>
          <w:szCs w:val="28"/>
          <w:rtl/>
          <w:lang w:val="en-US" w:bidi="ar-JO"/>
        </w:rPr>
      </w:pPr>
    </w:p>
    <w:p w:rsidR="00534D7F" w:rsidRPr="0018288A" w:rsidRDefault="0018288A" w:rsidP="0049303A">
      <w:pPr>
        <w:autoSpaceDE w:val="0"/>
        <w:autoSpaceDN w:val="0"/>
        <w:bidi/>
        <w:spacing w:after="0" w:line="240" w:lineRule="auto"/>
        <w:ind w:left="926" w:hanging="851"/>
        <w:jc w:val="lowKashida"/>
        <w:rPr>
          <w:rFonts w:ascii="Times New Roman" w:eastAsia="Times New Roman" w:hAnsi="Times New Roman" w:cs="Simplified Arabic"/>
          <w:b/>
          <w:bCs/>
          <w:color w:val="FF0000"/>
          <w:sz w:val="28"/>
          <w:szCs w:val="28"/>
          <w:u w:val="single"/>
          <w:rtl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288A">
        <w:rPr>
          <w:rFonts w:ascii="Times New Roman" w:eastAsia="Times New Roman" w:hAnsi="Times New Roman" w:cs="Simplified Arabic" w:hint="cs"/>
          <w:b/>
          <w:bCs/>
          <w:color w:val="FF0000"/>
          <w:sz w:val="28"/>
          <w:szCs w:val="28"/>
          <w:u w:val="single"/>
          <w:rtl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قسم ادارة الأنظمة والدعم الفني</w:t>
      </w:r>
    </w:p>
    <w:p w:rsidR="00D410D4" w:rsidRPr="0049303A" w:rsidRDefault="00D410D4" w:rsidP="0049303A">
      <w:pPr>
        <w:numPr>
          <w:ilvl w:val="0"/>
          <w:numId w:val="7"/>
        </w:numPr>
        <w:autoSpaceDE w:val="0"/>
        <w:autoSpaceDN w:val="0"/>
        <w:bidi/>
        <w:spacing w:after="0" w:line="240" w:lineRule="auto"/>
        <w:ind w:left="368" w:right="-567" w:hanging="426"/>
        <w:jc w:val="highKashida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49303A"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  <w:t xml:space="preserve">تقديم الخدمات والدعم الفني اللازم للبيئة التشغيلية لأجهزة الحاسوب وملحقاتها </w:t>
      </w: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والبرمجيات الجاهزة </w:t>
      </w:r>
      <w:r w:rsidRPr="0049303A"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  <w:t>في الوزارة.</w:t>
      </w:r>
    </w:p>
    <w:p w:rsidR="00D410D4" w:rsidRPr="0049303A" w:rsidRDefault="00D410D4" w:rsidP="0049303A">
      <w:pPr>
        <w:numPr>
          <w:ilvl w:val="0"/>
          <w:numId w:val="7"/>
        </w:numPr>
        <w:autoSpaceDE w:val="0"/>
        <w:autoSpaceDN w:val="0"/>
        <w:bidi/>
        <w:spacing w:after="0" w:line="240" w:lineRule="auto"/>
        <w:ind w:left="368" w:right="-567" w:hanging="426"/>
        <w:jc w:val="highKashida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أخذ ن</w:t>
      </w:r>
      <w:r w:rsidRPr="0049303A"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  <w:t>سخ احتياطية من البرامج التشغيلية والرئيسية بشكل دوري</w:t>
      </w: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والاحتفاظ بها</w:t>
      </w:r>
      <w:r w:rsidRPr="0049303A"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  <w:t>.</w:t>
      </w:r>
    </w:p>
    <w:p w:rsidR="00D410D4" w:rsidRPr="0049303A" w:rsidRDefault="00D410D4" w:rsidP="0049303A">
      <w:pPr>
        <w:numPr>
          <w:ilvl w:val="0"/>
          <w:numId w:val="7"/>
        </w:numPr>
        <w:autoSpaceDE w:val="0"/>
        <w:autoSpaceDN w:val="0"/>
        <w:bidi/>
        <w:spacing w:after="0" w:line="240" w:lineRule="auto"/>
        <w:ind w:left="368" w:right="-567" w:hanging="426"/>
        <w:jc w:val="highKashida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49303A"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  <w:t>إدارة وتشغيل أجهزة الحاسوب ومراقبة العطل والخلل فيها ومتابعة إصلاحها.</w:t>
      </w:r>
    </w:p>
    <w:p w:rsidR="00D410D4" w:rsidRPr="0049303A" w:rsidRDefault="00D410D4" w:rsidP="0049303A">
      <w:pPr>
        <w:numPr>
          <w:ilvl w:val="0"/>
          <w:numId w:val="7"/>
        </w:numPr>
        <w:autoSpaceDE w:val="0"/>
        <w:autoSpaceDN w:val="0"/>
        <w:bidi/>
        <w:spacing w:after="0" w:line="240" w:lineRule="auto"/>
        <w:ind w:left="368" w:right="-567" w:hanging="426"/>
        <w:jc w:val="highKashida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49303A"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  <w:t xml:space="preserve">وضع </w:t>
      </w: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الأسس </w:t>
      </w:r>
      <w:r w:rsidRPr="0049303A"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  <w:t>والمعايير اللازمة لاستغلال الأجهزة والبرمجيات بالشكل الأمثل.</w:t>
      </w:r>
    </w:p>
    <w:p w:rsidR="00D410D4" w:rsidRPr="0049303A" w:rsidRDefault="00D410D4" w:rsidP="0049303A">
      <w:pPr>
        <w:numPr>
          <w:ilvl w:val="0"/>
          <w:numId w:val="7"/>
        </w:numPr>
        <w:autoSpaceDE w:val="0"/>
        <w:autoSpaceDN w:val="0"/>
        <w:bidi/>
        <w:spacing w:after="0" w:line="240" w:lineRule="auto"/>
        <w:ind w:left="368" w:right="-567" w:hanging="426"/>
        <w:jc w:val="highKashida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49303A"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  <w:t>إدارة شبكة الحاسوب في الوزارة ومتابعة تطويرها.</w:t>
      </w:r>
    </w:p>
    <w:p w:rsidR="00D410D4" w:rsidRPr="0049303A" w:rsidRDefault="00D410D4" w:rsidP="0049303A">
      <w:pPr>
        <w:numPr>
          <w:ilvl w:val="0"/>
          <w:numId w:val="7"/>
        </w:numPr>
        <w:autoSpaceDE w:val="0"/>
        <w:autoSpaceDN w:val="0"/>
        <w:bidi/>
        <w:spacing w:after="0" w:line="240" w:lineRule="auto"/>
        <w:ind w:left="368" w:right="-567" w:hanging="426"/>
        <w:jc w:val="highKashida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49303A"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  <w:t>وضع وتطبيق شروط الأمن والسلامة الخاصة بالأشخاص</w:t>
      </w: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</w:t>
      </w:r>
      <w:r w:rsidRPr="0049303A"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  <w:t>، الأجهزة، البرامج والبيانات وتوزيع الصلاحيات</w:t>
      </w: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المعتمدة من وزارة الاقتصاد الرقمي والريادة</w:t>
      </w:r>
      <w:r w:rsidRPr="0049303A"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  <w:t>.</w:t>
      </w:r>
    </w:p>
    <w:p w:rsidR="00D410D4" w:rsidRPr="0049303A" w:rsidRDefault="00D410D4" w:rsidP="0049303A">
      <w:pPr>
        <w:numPr>
          <w:ilvl w:val="0"/>
          <w:numId w:val="7"/>
        </w:numPr>
        <w:autoSpaceDE w:val="0"/>
        <w:autoSpaceDN w:val="0"/>
        <w:bidi/>
        <w:spacing w:after="0" w:line="240" w:lineRule="auto"/>
        <w:ind w:left="368" w:right="-567" w:hanging="426"/>
        <w:jc w:val="highKashida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49303A"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  <w:t>دراسة، تقييم ووضع الاقتراحات الخاصة بالأجهزة والبرمجيات التي تتطلبها أعمال الوزارة.</w:t>
      </w:r>
    </w:p>
    <w:p w:rsidR="00D410D4" w:rsidRPr="0049303A" w:rsidRDefault="00D410D4" w:rsidP="0049303A">
      <w:pPr>
        <w:numPr>
          <w:ilvl w:val="0"/>
          <w:numId w:val="7"/>
        </w:numPr>
        <w:autoSpaceDE w:val="0"/>
        <w:autoSpaceDN w:val="0"/>
        <w:bidi/>
        <w:spacing w:after="0" w:line="240" w:lineRule="auto"/>
        <w:ind w:left="368" w:right="-567" w:hanging="426"/>
        <w:jc w:val="highKashida"/>
        <w:rPr>
          <w:rFonts w:ascii="Times New Roman" w:eastAsia="Times New Roman" w:hAnsi="Times New Roman" w:cs="Simplified Arabic"/>
          <w:color w:val="000000" w:themeColor="text1"/>
          <w:sz w:val="28"/>
          <w:szCs w:val="28"/>
          <w:rtl/>
          <w:lang w:val="en-US"/>
        </w:rPr>
      </w:pPr>
      <w:r w:rsidRPr="0049303A"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  <w:t xml:space="preserve">تقييم الأجهزة والبرمجيات الجديدة لتحديد مدى فائدتها لأعمال الوزارة وتوافقها مع البيئة التشغيلية </w:t>
      </w:r>
      <w:r w:rsidRPr="0049303A">
        <w:rPr>
          <w:rFonts w:ascii="Times New Roman" w:eastAsia="Times New Roman" w:hAnsi="Times New Roman" w:cs="Simplified Arabic" w:hint="cs"/>
          <w:color w:val="000000" w:themeColor="text1"/>
          <w:sz w:val="28"/>
          <w:szCs w:val="28"/>
          <w:rtl/>
          <w:lang w:val="en-US"/>
        </w:rPr>
        <w:t>لمعلومات النقل</w:t>
      </w:r>
      <w:r w:rsidRPr="0049303A">
        <w:rPr>
          <w:rFonts w:ascii="Times New Roman" w:eastAsia="Times New Roman" w:hAnsi="Times New Roman" w:cs="Simplified Arabic"/>
          <w:color w:val="000000" w:themeColor="text1"/>
          <w:sz w:val="28"/>
          <w:szCs w:val="28"/>
          <w:rtl/>
          <w:lang w:val="en-US"/>
        </w:rPr>
        <w:t xml:space="preserve"> العاملة في الوزارة.</w:t>
      </w:r>
    </w:p>
    <w:p w:rsidR="00D410D4" w:rsidRPr="0049303A" w:rsidRDefault="00D410D4" w:rsidP="0049303A">
      <w:pPr>
        <w:numPr>
          <w:ilvl w:val="0"/>
          <w:numId w:val="7"/>
        </w:numPr>
        <w:autoSpaceDE w:val="0"/>
        <w:autoSpaceDN w:val="0"/>
        <w:bidi/>
        <w:spacing w:after="0" w:line="240" w:lineRule="auto"/>
        <w:ind w:left="368" w:right="-567" w:hanging="426"/>
        <w:jc w:val="highKashida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49303A">
        <w:rPr>
          <w:rFonts w:ascii="Times New Roman" w:eastAsia="Times New Roman" w:hAnsi="Times New Roman" w:cs="Simplified Arabic"/>
          <w:color w:val="000000" w:themeColor="text1"/>
          <w:sz w:val="28"/>
          <w:szCs w:val="28"/>
          <w:rtl/>
          <w:lang w:val="en-US"/>
        </w:rPr>
        <w:t>إ</w:t>
      </w:r>
      <w:r w:rsidRPr="0049303A">
        <w:rPr>
          <w:rFonts w:ascii="Times New Roman" w:eastAsia="Times New Roman" w:hAnsi="Times New Roman" w:cs="Simplified Arabic" w:hint="cs"/>
          <w:color w:val="000000" w:themeColor="text1"/>
          <w:sz w:val="28"/>
          <w:szCs w:val="28"/>
          <w:rtl/>
          <w:lang w:val="en-US"/>
        </w:rPr>
        <w:t>ع</w:t>
      </w:r>
      <w:r w:rsidRPr="0049303A">
        <w:rPr>
          <w:rFonts w:ascii="Times New Roman" w:eastAsia="Times New Roman" w:hAnsi="Times New Roman" w:cs="Simplified Arabic"/>
          <w:color w:val="000000" w:themeColor="text1"/>
          <w:sz w:val="28"/>
          <w:szCs w:val="28"/>
          <w:rtl/>
          <w:lang w:val="en-US"/>
        </w:rPr>
        <w:t xml:space="preserve">داد ودراسة المواصفات الفنية الخاصة </w:t>
      </w:r>
      <w:r w:rsidRPr="0049303A">
        <w:rPr>
          <w:rFonts w:ascii="Times New Roman" w:eastAsia="Times New Roman" w:hAnsi="Times New Roman" w:cs="Simplified Arabic" w:hint="cs"/>
          <w:color w:val="000000" w:themeColor="text1"/>
          <w:sz w:val="28"/>
          <w:szCs w:val="28"/>
          <w:rtl/>
          <w:lang w:val="en-US" w:bidi="ar-JO"/>
        </w:rPr>
        <w:t>لتكنولوجيا المعلومات</w:t>
      </w:r>
      <w:r w:rsidRPr="0049303A">
        <w:rPr>
          <w:rFonts w:ascii="Times New Roman" w:eastAsia="Times New Roman" w:hAnsi="Times New Roman" w:cs="Simplified Arabic"/>
          <w:color w:val="000000" w:themeColor="text1"/>
          <w:sz w:val="28"/>
          <w:szCs w:val="28"/>
          <w:rtl/>
          <w:lang w:val="en-US"/>
        </w:rPr>
        <w:t xml:space="preserve"> ومتابعة عمليات </w:t>
      </w:r>
      <w:r w:rsidRPr="0049303A"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  <w:t>التحديث والتطوير بالإضافة إلى وضع الشروط التعاقدية مع شركات تقنية المعلومات والدعم الفني</w:t>
      </w: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ضمن مجال الاختصاص.</w:t>
      </w:r>
    </w:p>
    <w:p w:rsidR="00D410D4" w:rsidRPr="0049303A" w:rsidRDefault="00D410D4" w:rsidP="0049303A">
      <w:pPr>
        <w:numPr>
          <w:ilvl w:val="0"/>
          <w:numId w:val="7"/>
        </w:numPr>
        <w:autoSpaceDE w:val="0"/>
        <w:autoSpaceDN w:val="0"/>
        <w:bidi/>
        <w:spacing w:after="0" w:line="240" w:lineRule="auto"/>
        <w:ind w:left="368" w:right="-567" w:hanging="426"/>
        <w:jc w:val="highKashida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المشاركة في تنفيذ المهام والواجبات المتعلقة بمشاريع الحكومة الالكترونية</w:t>
      </w:r>
      <w:r w:rsidR="0018288A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410D4" w:rsidRPr="0049303A" w:rsidRDefault="00D410D4" w:rsidP="0049303A">
      <w:pPr>
        <w:numPr>
          <w:ilvl w:val="0"/>
          <w:numId w:val="7"/>
        </w:numPr>
        <w:autoSpaceDE w:val="0"/>
        <w:autoSpaceDN w:val="0"/>
        <w:bidi/>
        <w:spacing w:after="0" w:line="240" w:lineRule="auto"/>
        <w:ind w:left="368" w:right="-567" w:hanging="426"/>
        <w:jc w:val="highKashida"/>
        <w:rPr>
          <w:rFonts w:ascii="Times New Roman" w:eastAsia="Times New Roman" w:hAnsi="Times New Roman" w:cs="Simplified Arabic"/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المشاركة في تطوير أنظمة الاتصال الداخلي والخارجي وتوفير بيئة مناسبة لإدارة ونشر المعرفة.</w:t>
      </w:r>
    </w:p>
    <w:p w:rsidR="00D410D4" w:rsidRPr="0049303A" w:rsidRDefault="00D410D4" w:rsidP="0049303A">
      <w:pPr>
        <w:numPr>
          <w:ilvl w:val="0"/>
          <w:numId w:val="7"/>
        </w:numPr>
        <w:autoSpaceDE w:val="0"/>
        <w:autoSpaceDN w:val="0"/>
        <w:bidi/>
        <w:spacing w:after="0" w:line="240" w:lineRule="auto"/>
        <w:ind w:left="368" w:right="-567" w:hanging="426"/>
        <w:jc w:val="highKashida"/>
        <w:rPr>
          <w:rFonts w:ascii="Times New Roman" w:eastAsia="Times New Roman" w:hAnsi="Times New Roman" w:cs="Simplified Arabic"/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ادارة الأجهزة والمعدات وشبكة الحاسوب الخاصة ببنك معلومات قطاع النقل .</w:t>
      </w:r>
    </w:p>
    <w:p w:rsidR="00D410D4" w:rsidRPr="0097699D" w:rsidRDefault="00D410D4" w:rsidP="0049303A">
      <w:pPr>
        <w:numPr>
          <w:ilvl w:val="0"/>
          <w:numId w:val="7"/>
        </w:numPr>
        <w:autoSpaceDE w:val="0"/>
        <w:autoSpaceDN w:val="0"/>
        <w:bidi/>
        <w:spacing w:after="0" w:line="240" w:lineRule="auto"/>
        <w:ind w:left="368" w:right="-567" w:hanging="426"/>
        <w:jc w:val="highKashida"/>
        <w:rPr>
          <w:rFonts w:ascii="Times New Roman" w:eastAsia="Times New Roman" w:hAnsi="Times New Roman" w:cs="Simplified Arabic"/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العمل على تطوير أنظمة تدعم العمل عن بعد لتمكين الموظفين</w:t>
      </w:r>
      <w:r w:rsidR="0018288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من</w:t>
      </w:r>
      <w:r w:rsidRPr="0049303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انجاز اعمالهم عن بعد.</w:t>
      </w:r>
    </w:p>
    <w:p w:rsidR="00D27BFE" w:rsidRPr="00D410D4" w:rsidRDefault="00D27BFE" w:rsidP="00D27BFE">
      <w:pPr>
        <w:tabs>
          <w:tab w:val="left" w:pos="226"/>
        </w:tabs>
        <w:autoSpaceDE w:val="0"/>
        <w:autoSpaceDN w:val="0"/>
        <w:bidi/>
        <w:spacing w:after="0" w:line="240" w:lineRule="auto"/>
        <w:ind w:right="-567"/>
        <w:jc w:val="highKashida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7BFE" w:rsidRDefault="00D27BFE" w:rsidP="00D27BFE">
      <w:pPr>
        <w:tabs>
          <w:tab w:val="left" w:pos="226"/>
        </w:tabs>
        <w:autoSpaceDE w:val="0"/>
        <w:autoSpaceDN w:val="0"/>
        <w:bidi/>
        <w:spacing w:after="0" w:line="240" w:lineRule="auto"/>
        <w:ind w:right="-567"/>
        <w:jc w:val="highKashida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7BFE" w:rsidRDefault="00D27BFE" w:rsidP="00D27BFE">
      <w:pPr>
        <w:tabs>
          <w:tab w:val="left" w:pos="226"/>
        </w:tabs>
        <w:autoSpaceDE w:val="0"/>
        <w:autoSpaceDN w:val="0"/>
        <w:bidi/>
        <w:spacing w:after="0" w:line="240" w:lineRule="auto"/>
        <w:ind w:right="-567"/>
        <w:jc w:val="highKashida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7BFE" w:rsidRDefault="00D27BFE" w:rsidP="00D27BFE">
      <w:pPr>
        <w:tabs>
          <w:tab w:val="left" w:pos="226"/>
        </w:tabs>
        <w:autoSpaceDE w:val="0"/>
        <w:autoSpaceDN w:val="0"/>
        <w:bidi/>
        <w:spacing w:after="0" w:line="240" w:lineRule="auto"/>
        <w:ind w:right="-567"/>
        <w:jc w:val="highKashida"/>
        <w:rPr>
          <w:rFonts w:ascii="Times New Roman" w:eastAsia="Times New Roman" w:hAnsi="Times New Roman" w:cs="Simplified Arabic"/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7F84" w:rsidRDefault="00107F84" w:rsidP="00107F84">
      <w:pPr>
        <w:tabs>
          <w:tab w:val="left" w:pos="226"/>
        </w:tabs>
        <w:autoSpaceDE w:val="0"/>
        <w:autoSpaceDN w:val="0"/>
        <w:bidi/>
        <w:spacing w:after="0" w:line="240" w:lineRule="auto"/>
        <w:ind w:right="-567"/>
        <w:jc w:val="highKashida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303A" w:rsidRDefault="0049303A" w:rsidP="0049303A">
      <w:pPr>
        <w:tabs>
          <w:tab w:val="left" w:pos="226"/>
        </w:tabs>
        <w:autoSpaceDE w:val="0"/>
        <w:autoSpaceDN w:val="0"/>
        <w:bidi/>
        <w:spacing w:after="0" w:line="240" w:lineRule="auto"/>
        <w:ind w:right="-567"/>
        <w:jc w:val="highKashida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303A" w:rsidRDefault="0049303A" w:rsidP="0049303A">
      <w:pPr>
        <w:tabs>
          <w:tab w:val="left" w:pos="226"/>
        </w:tabs>
        <w:autoSpaceDE w:val="0"/>
        <w:autoSpaceDN w:val="0"/>
        <w:bidi/>
        <w:spacing w:after="0" w:line="240" w:lineRule="auto"/>
        <w:ind w:right="-567"/>
        <w:jc w:val="highKashida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303A" w:rsidRDefault="0049303A" w:rsidP="0049303A">
      <w:pPr>
        <w:tabs>
          <w:tab w:val="left" w:pos="226"/>
        </w:tabs>
        <w:autoSpaceDE w:val="0"/>
        <w:autoSpaceDN w:val="0"/>
        <w:bidi/>
        <w:spacing w:after="0" w:line="240" w:lineRule="auto"/>
        <w:ind w:right="-567"/>
        <w:jc w:val="highKashida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303A" w:rsidRDefault="0049303A" w:rsidP="0049303A">
      <w:pPr>
        <w:tabs>
          <w:tab w:val="left" w:pos="226"/>
        </w:tabs>
        <w:autoSpaceDE w:val="0"/>
        <w:autoSpaceDN w:val="0"/>
        <w:bidi/>
        <w:spacing w:after="0" w:line="240" w:lineRule="auto"/>
        <w:ind w:right="-567"/>
        <w:jc w:val="highKashida"/>
        <w:rPr>
          <w:rFonts w:ascii="Times New Roman" w:eastAsia="Times New Roman" w:hAnsi="Times New Roman" w:cs="Simplified Arabic"/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7F84" w:rsidRDefault="00107F84" w:rsidP="00107F84">
      <w:pPr>
        <w:tabs>
          <w:tab w:val="left" w:pos="226"/>
        </w:tabs>
        <w:autoSpaceDE w:val="0"/>
        <w:autoSpaceDN w:val="0"/>
        <w:bidi/>
        <w:spacing w:after="0" w:line="240" w:lineRule="auto"/>
        <w:ind w:right="-567"/>
        <w:jc w:val="highKashida"/>
        <w:rPr>
          <w:rFonts w:ascii="Times New Roman" w:eastAsia="Times New Roman" w:hAnsi="Times New Roman" w:cs="Simplified Arabic"/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3D9B" w:rsidRDefault="000A3D9B" w:rsidP="000A3D9B">
      <w:pPr>
        <w:tabs>
          <w:tab w:val="left" w:pos="226"/>
        </w:tabs>
        <w:autoSpaceDE w:val="0"/>
        <w:autoSpaceDN w:val="0"/>
        <w:bidi/>
        <w:spacing w:after="0" w:line="240" w:lineRule="auto"/>
        <w:ind w:right="-567"/>
        <w:jc w:val="highKashida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7F84" w:rsidRPr="0018288A" w:rsidRDefault="00107F84" w:rsidP="00107F84">
      <w:pPr>
        <w:autoSpaceDE w:val="0"/>
        <w:autoSpaceDN w:val="0"/>
        <w:bidi/>
        <w:spacing w:after="0" w:line="240" w:lineRule="auto"/>
        <w:ind w:left="926" w:hanging="851"/>
        <w:jc w:val="lowKashida"/>
        <w:rPr>
          <w:rFonts w:ascii="Times New Roman" w:eastAsia="Times New Roman" w:hAnsi="Times New Roman" w:cs="Simplified Arabic"/>
          <w:b/>
          <w:bCs/>
          <w:color w:val="FF0000"/>
          <w:sz w:val="28"/>
          <w:szCs w:val="28"/>
          <w:u w:val="single"/>
          <w:rtl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288A">
        <w:rPr>
          <w:rFonts w:ascii="Times New Roman" w:eastAsia="Times New Roman" w:hAnsi="Times New Roman" w:cs="Simplified Arabic"/>
          <w:b/>
          <w:bCs/>
          <w:color w:val="FF0000"/>
          <w:sz w:val="28"/>
          <w:szCs w:val="28"/>
          <w:u w:val="single"/>
          <w:rtl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قسم بنك المعلومات وأنظمة المعرفة</w:t>
      </w:r>
    </w:p>
    <w:p w:rsidR="00107F84" w:rsidRPr="00EF7100" w:rsidRDefault="00107F84" w:rsidP="0049303A">
      <w:pPr>
        <w:numPr>
          <w:ilvl w:val="0"/>
          <w:numId w:val="8"/>
        </w:numPr>
        <w:autoSpaceDE w:val="0"/>
        <w:autoSpaceDN w:val="0"/>
        <w:bidi/>
        <w:spacing w:after="0" w:line="240" w:lineRule="auto"/>
        <w:ind w:left="368" w:hanging="426"/>
        <w:jc w:val="highKashida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EF7100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إدارة وتطوير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وإدامة</w:t>
      </w:r>
      <w:r w:rsidRPr="00EF7100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قاعدة البيانات الخاصة ببنك معلومات قطاع النقل الاردني طبقاً لاحتياجات المستخدمين والشركاء.</w:t>
      </w:r>
    </w:p>
    <w:p w:rsidR="00107F84" w:rsidRPr="00EF7100" w:rsidRDefault="00107F84" w:rsidP="0049303A">
      <w:pPr>
        <w:numPr>
          <w:ilvl w:val="0"/>
          <w:numId w:val="8"/>
        </w:numPr>
        <w:autoSpaceDE w:val="0"/>
        <w:autoSpaceDN w:val="0"/>
        <w:bidi/>
        <w:spacing w:after="0" w:line="240" w:lineRule="auto"/>
        <w:ind w:left="368" w:hanging="426"/>
        <w:jc w:val="highKashida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EF7100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إدارة مذكرات التفاهم والاتفاقيات مع مصادر البيانات والمعلومات لضمان تدفقها، دقتها، توفرها، موثوقيتها وحداثتها.</w:t>
      </w:r>
    </w:p>
    <w:p w:rsidR="00107F84" w:rsidRPr="00EF7100" w:rsidRDefault="00107F84" w:rsidP="0049303A">
      <w:pPr>
        <w:numPr>
          <w:ilvl w:val="0"/>
          <w:numId w:val="8"/>
        </w:numPr>
        <w:autoSpaceDE w:val="0"/>
        <w:autoSpaceDN w:val="0"/>
        <w:bidi/>
        <w:spacing w:after="0" w:line="240" w:lineRule="auto"/>
        <w:ind w:left="368" w:hanging="426"/>
        <w:jc w:val="highKashida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EF7100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إدارة عقود الصيانة والاتفاقيات مع مطوري الأنظمة.</w:t>
      </w:r>
    </w:p>
    <w:p w:rsidR="00107F84" w:rsidRPr="00EF7100" w:rsidRDefault="00107F84" w:rsidP="0049303A">
      <w:pPr>
        <w:numPr>
          <w:ilvl w:val="0"/>
          <w:numId w:val="8"/>
        </w:numPr>
        <w:autoSpaceDE w:val="0"/>
        <w:autoSpaceDN w:val="0"/>
        <w:bidi/>
        <w:spacing w:after="0" w:line="240" w:lineRule="auto"/>
        <w:ind w:left="368" w:hanging="426"/>
        <w:jc w:val="highKashida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EF7100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تحفيز كافة ا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لاطراف على تشارك المعرفة ونشرها</w:t>
      </w:r>
      <w:r w:rsidRPr="00EF7100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.</w:t>
      </w:r>
    </w:p>
    <w:p w:rsidR="00107F84" w:rsidRPr="00EF7100" w:rsidRDefault="00107F84" w:rsidP="0049303A">
      <w:pPr>
        <w:numPr>
          <w:ilvl w:val="0"/>
          <w:numId w:val="8"/>
        </w:numPr>
        <w:autoSpaceDE w:val="0"/>
        <w:autoSpaceDN w:val="0"/>
        <w:bidi/>
        <w:spacing w:after="0" w:line="240" w:lineRule="auto"/>
        <w:ind w:left="368" w:hanging="426"/>
        <w:jc w:val="highKashida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EF7100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تطوير انظمة لإدارة المعرفة بناءً على احتياجات الوزارة.</w:t>
      </w:r>
    </w:p>
    <w:p w:rsidR="00107F84" w:rsidRPr="00EF7100" w:rsidRDefault="00107F84" w:rsidP="0049303A">
      <w:pPr>
        <w:numPr>
          <w:ilvl w:val="0"/>
          <w:numId w:val="8"/>
        </w:numPr>
        <w:autoSpaceDE w:val="0"/>
        <w:autoSpaceDN w:val="0"/>
        <w:bidi/>
        <w:spacing w:after="0" w:line="240" w:lineRule="auto"/>
        <w:ind w:left="368" w:hanging="426"/>
        <w:jc w:val="highKashida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EF7100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إعداد المواصفات الفنية اللازمة للأنظمة، والمشاركة في اللجان الفنية للشراء، التقييم والاستلام.</w:t>
      </w:r>
    </w:p>
    <w:p w:rsidR="00107F84" w:rsidRPr="00EF7100" w:rsidRDefault="00107F84" w:rsidP="0049303A">
      <w:pPr>
        <w:numPr>
          <w:ilvl w:val="0"/>
          <w:numId w:val="8"/>
        </w:numPr>
        <w:autoSpaceDE w:val="0"/>
        <w:autoSpaceDN w:val="0"/>
        <w:bidi/>
        <w:spacing w:after="0" w:line="240" w:lineRule="auto"/>
        <w:ind w:left="368" w:hanging="426"/>
        <w:jc w:val="highKashida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EF7100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تقييم الانظمة واجراء الاختبارات اللازمة لقبولها.</w:t>
      </w:r>
    </w:p>
    <w:p w:rsidR="00107F84" w:rsidRPr="00EF7100" w:rsidRDefault="00107F84" w:rsidP="0049303A">
      <w:pPr>
        <w:numPr>
          <w:ilvl w:val="0"/>
          <w:numId w:val="8"/>
        </w:numPr>
        <w:autoSpaceDE w:val="0"/>
        <w:autoSpaceDN w:val="0"/>
        <w:bidi/>
        <w:spacing w:after="0" w:line="240" w:lineRule="auto"/>
        <w:ind w:left="368" w:hanging="426"/>
        <w:jc w:val="highKashida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EF7100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قياس مدى فعالية الانظمة المحوسبة وتقديم الحلول لتطويرها وزيادة كفاءتها تماشياً مع التطور التكنولوجي.</w:t>
      </w:r>
    </w:p>
    <w:p w:rsidR="00107F84" w:rsidRPr="00EF7100" w:rsidRDefault="00107F84" w:rsidP="0049303A">
      <w:pPr>
        <w:numPr>
          <w:ilvl w:val="0"/>
          <w:numId w:val="8"/>
        </w:numPr>
        <w:autoSpaceDE w:val="0"/>
        <w:autoSpaceDN w:val="0"/>
        <w:bidi/>
        <w:spacing w:after="0" w:line="240" w:lineRule="auto"/>
        <w:ind w:left="368" w:hanging="426"/>
        <w:jc w:val="highKashida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EF7100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دراسة احتياجات المديريات</w:t>
      </w:r>
      <w:r w:rsidR="0018288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/الوحدات</w:t>
      </w:r>
      <w:r w:rsidRPr="00EF7100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من الانظمة اللازمة لإنجاز وتسريع المهام التي يقومون بها بما يخدم مقدمي ومتلقي الخدمة.</w:t>
      </w:r>
    </w:p>
    <w:p w:rsidR="00107F84" w:rsidRPr="00EF7100" w:rsidRDefault="00107F84" w:rsidP="0049303A">
      <w:pPr>
        <w:numPr>
          <w:ilvl w:val="0"/>
          <w:numId w:val="8"/>
        </w:numPr>
        <w:autoSpaceDE w:val="0"/>
        <w:autoSpaceDN w:val="0"/>
        <w:bidi/>
        <w:spacing w:after="0" w:line="240" w:lineRule="auto"/>
        <w:ind w:left="368" w:hanging="426"/>
        <w:jc w:val="highKashida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EF7100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تنفيذ المهام المتعلقة ببرنامج الحكومة الالكترونية.</w:t>
      </w:r>
    </w:p>
    <w:p w:rsidR="00107F84" w:rsidRPr="00EF7100" w:rsidRDefault="00107F84" w:rsidP="0049303A">
      <w:pPr>
        <w:numPr>
          <w:ilvl w:val="0"/>
          <w:numId w:val="8"/>
        </w:numPr>
        <w:autoSpaceDE w:val="0"/>
        <w:autoSpaceDN w:val="0"/>
        <w:bidi/>
        <w:spacing w:after="0" w:line="240" w:lineRule="auto"/>
        <w:ind w:left="368" w:hanging="426"/>
        <w:jc w:val="highKashida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EF7100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وضع استراتيجية لإدارة المعرفة منسجمة مع استراتيجية الوزارة ووضع الخطط اللازمة لتنفيذها بالتعاون مع كافة الجهات المعنية.</w:t>
      </w:r>
    </w:p>
    <w:p w:rsidR="00107F84" w:rsidRPr="00EF7100" w:rsidRDefault="00107F84" w:rsidP="0049303A">
      <w:pPr>
        <w:numPr>
          <w:ilvl w:val="0"/>
          <w:numId w:val="8"/>
        </w:numPr>
        <w:autoSpaceDE w:val="0"/>
        <w:autoSpaceDN w:val="0"/>
        <w:bidi/>
        <w:spacing w:after="0" w:line="240" w:lineRule="auto"/>
        <w:ind w:left="368" w:hanging="426"/>
        <w:jc w:val="highKashida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EF7100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التنسيق مع </w:t>
      </w:r>
      <w:r w:rsidRPr="0007233E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مديرية التطوير المؤسسي والموارد البشرية </w:t>
      </w:r>
      <w:r w:rsidRPr="00EF7100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في اعداد البرامج التدريبية للموظفين، وعقد دورات تدريبية متخصصة تساهم بالاستغلال الامثل للأنظمة .</w:t>
      </w:r>
    </w:p>
    <w:p w:rsidR="00107F84" w:rsidRPr="00EF7100" w:rsidRDefault="00107F84" w:rsidP="0049303A">
      <w:pPr>
        <w:numPr>
          <w:ilvl w:val="0"/>
          <w:numId w:val="8"/>
        </w:numPr>
        <w:autoSpaceDE w:val="0"/>
        <w:autoSpaceDN w:val="0"/>
        <w:bidi/>
        <w:spacing w:after="0" w:line="240" w:lineRule="auto"/>
        <w:ind w:left="368" w:hanging="426"/>
        <w:jc w:val="highKashida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EF7100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ادارة تطوير </w:t>
      </w:r>
      <w:r w:rsidR="0018288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المحتوى الخاص بالأنظمة المحوسبة</w:t>
      </w:r>
      <w:r w:rsidRPr="00EF7100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من (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الموقع الالكتروني</w:t>
      </w:r>
      <w:r w:rsidRPr="00EF7100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/البوابة الالكترونية/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</w:t>
      </w:r>
      <w:r w:rsidRPr="00EF7100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نظام ادارة المعرفة)</w:t>
      </w:r>
      <w:r w:rsidR="0018288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.</w:t>
      </w:r>
    </w:p>
    <w:p w:rsidR="00107F84" w:rsidRDefault="00107F84" w:rsidP="0049303A">
      <w:pPr>
        <w:pStyle w:val="ListParagraph"/>
        <w:numPr>
          <w:ilvl w:val="0"/>
          <w:numId w:val="8"/>
        </w:numPr>
        <w:autoSpaceDE w:val="0"/>
        <w:autoSpaceDN w:val="0"/>
        <w:ind w:left="368" w:hanging="426"/>
      </w:pPr>
      <w:r>
        <w:rPr>
          <w:rFonts w:hint="cs"/>
          <w:rtl/>
        </w:rPr>
        <w:t>تنفيذ سياسة تصنيف وإدارة البيانات الحكومية مع وزارة الاقتصاد الرقمي والريادة.</w:t>
      </w:r>
    </w:p>
    <w:p w:rsidR="00107F84" w:rsidRPr="00BC1E4E" w:rsidRDefault="00107F84" w:rsidP="0049303A">
      <w:pPr>
        <w:pStyle w:val="ListParagraph"/>
        <w:numPr>
          <w:ilvl w:val="0"/>
          <w:numId w:val="8"/>
        </w:numPr>
        <w:autoSpaceDE w:val="0"/>
        <w:autoSpaceDN w:val="0"/>
        <w:ind w:left="368" w:hanging="426"/>
        <w:rPr>
          <w:rtl/>
        </w:rPr>
      </w:pPr>
      <w:r>
        <w:rPr>
          <w:rFonts w:hint="cs"/>
          <w:rtl/>
        </w:rPr>
        <w:t>تنفيذ سياسة البيانات الحكومية المفتوحة ونشر مجموعات البيانات على منصة البيانات الحكومية المفتوحة.</w:t>
      </w:r>
    </w:p>
    <w:p w:rsidR="00D27BFE" w:rsidRDefault="00D27BFE" w:rsidP="00D27BFE">
      <w:pPr>
        <w:tabs>
          <w:tab w:val="left" w:pos="226"/>
        </w:tabs>
        <w:autoSpaceDE w:val="0"/>
        <w:autoSpaceDN w:val="0"/>
        <w:bidi/>
        <w:spacing w:after="0" w:line="240" w:lineRule="auto"/>
        <w:ind w:right="-567"/>
        <w:jc w:val="highKashida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D27BFE" w:rsidSect="00D27BFE">
      <w:pgSz w:w="11906" w:h="16838"/>
      <w:pgMar w:top="1134" w:right="1800" w:bottom="90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E7E"/>
    <w:multiLevelType w:val="hybridMultilevel"/>
    <w:tmpl w:val="818A1CF4"/>
    <w:lvl w:ilvl="0" w:tplc="1C74F6A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220B0"/>
    <w:multiLevelType w:val="hybridMultilevel"/>
    <w:tmpl w:val="5588B4A8"/>
    <w:lvl w:ilvl="0" w:tplc="8C6EFB22">
      <w:start w:val="1"/>
      <w:numFmt w:val="bullet"/>
      <w:lvlText w:val=""/>
      <w:lvlJc w:val="center"/>
      <w:pPr>
        <w:tabs>
          <w:tab w:val="num" w:pos="1239"/>
        </w:tabs>
        <w:ind w:left="1239" w:hanging="360"/>
      </w:pPr>
      <w:rPr>
        <w:rFonts w:ascii="Wingdings" w:hAnsi="Wingdings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">
    <w:nsid w:val="157014BF"/>
    <w:multiLevelType w:val="hybridMultilevel"/>
    <w:tmpl w:val="26B2DA70"/>
    <w:lvl w:ilvl="0" w:tplc="16029100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">
    <w:nsid w:val="21480A3C"/>
    <w:multiLevelType w:val="hybridMultilevel"/>
    <w:tmpl w:val="A0E4E036"/>
    <w:lvl w:ilvl="0" w:tplc="8C6EFB2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C3CF7"/>
    <w:multiLevelType w:val="hybridMultilevel"/>
    <w:tmpl w:val="0FF21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AC183F"/>
    <w:multiLevelType w:val="hybridMultilevel"/>
    <w:tmpl w:val="B0AC65E8"/>
    <w:lvl w:ilvl="0" w:tplc="8C6EFB22">
      <w:start w:val="1"/>
      <w:numFmt w:val="bullet"/>
      <w:lvlText w:val="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3C0473"/>
    <w:multiLevelType w:val="hybridMultilevel"/>
    <w:tmpl w:val="E1B44F1E"/>
    <w:lvl w:ilvl="0" w:tplc="8C6EFB22">
      <w:start w:val="1"/>
      <w:numFmt w:val="bullet"/>
      <w:lvlText w:val=""/>
      <w:lvlJc w:val="center"/>
      <w:pPr>
        <w:tabs>
          <w:tab w:val="num" w:pos="1239"/>
        </w:tabs>
        <w:ind w:left="1239" w:hanging="360"/>
      </w:pPr>
      <w:rPr>
        <w:rFonts w:ascii="Wingdings" w:hAnsi="Wingdings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7">
    <w:nsid w:val="6711406C"/>
    <w:multiLevelType w:val="hybridMultilevel"/>
    <w:tmpl w:val="A784FA34"/>
    <w:lvl w:ilvl="0" w:tplc="8C6EFB22">
      <w:start w:val="1"/>
      <w:numFmt w:val="bullet"/>
      <w:lvlText w:val="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7F"/>
    <w:rsid w:val="00057BEF"/>
    <w:rsid w:val="000A3D9B"/>
    <w:rsid w:val="000F4D0F"/>
    <w:rsid w:val="00107F84"/>
    <w:rsid w:val="0018288A"/>
    <w:rsid w:val="001B0157"/>
    <w:rsid w:val="001D2EE7"/>
    <w:rsid w:val="002C3743"/>
    <w:rsid w:val="00387F13"/>
    <w:rsid w:val="003E3F9C"/>
    <w:rsid w:val="0049303A"/>
    <w:rsid w:val="00534D7F"/>
    <w:rsid w:val="005B421E"/>
    <w:rsid w:val="006165A4"/>
    <w:rsid w:val="00965AC0"/>
    <w:rsid w:val="00A04082"/>
    <w:rsid w:val="00AF17E6"/>
    <w:rsid w:val="00BC1E4E"/>
    <w:rsid w:val="00D27BFE"/>
    <w:rsid w:val="00D410D4"/>
    <w:rsid w:val="00D474D4"/>
    <w:rsid w:val="00DE62DD"/>
    <w:rsid w:val="00E06E08"/>
    <w:rsid w:val="00EF7100"/>
    <w:rsid w:val="00F12BEF"/>
    <w:rsid w:val="00FA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E08"/>
    <w:pPr>
      <w:keepNext/>
      <w:tabs>
        <w:tab w:val="left" w:pos="84"/>
      </w:tabs>
      <w:bidi/>
      <w:spacing w:after="0" w:line="240" w:lineRule="auto"/>
      <w:ind w:right="-426"/>
      <w:jc w:val="right"/>
      <w:outlineLvl w:val="0"/>
    </w:pPr>
    <w:rPr>
      <w:rFonts w:ascii="Simplified Arabic" w:eastAsia="Times New Roman" w:hAnsi="Simplified Arabic" w:cs="Simplified Arabic"/>
      <w:b/>
      <w:bCs/>
      <w:sz w:val="28"/>
      <w:szCs w:val="28"/>
      <w:lang w:val="en-US" w:bidi="ar-J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100"/>
    <w:pPr>
      <w:keepNext/>
      <w:jc w:val="center"/>
      <w:outlineLvl w:val="1"/>
    </w:pPr>
    <w:rPr>
      <w:b/>
      <w:bCs/>
      <w:color w:val="FF0000"/>
      <w:sz w:val="36"/>
      <w:szCs w:val="36"/>
      <w:u w:val="thick"/>
      <w:lang w:bidi="ar-J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7100"/>
    <w:pPr>
      <w:keepNext/>
      <w:tabs>
        <w:tab w:val="left" w:pos="84"/>
      </w:tabs>
      <w:bidi/>
      <w:spacing w:after="0" w:line="240" w:lineRule="auto"/>
      <w:ind w:left="-58" w:right="-426"/>
      <w:jc w:val="right"/>
      <w:outlineLvl w:val="2"/>
    </w:pPr>
    <w:rPr>
      <w:rFonts w:ascii="Simplified Arabic" w:eastAsia="Times New Roman" w:hAnsi="Simplified Arabic" w:cs="Simplified Arabic"/>
      <w:b/>
      <w:bCs/>
      <w:sz w:val="32"/>
      <w:szCs w:val="32"/>
      <w:lang w:val="en-US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4D7F"/>
    <w:pPr>
      <w:tabs>
        <w:tab w:val="center" w:pos="4153"/>
        <w:tab w:val="right" w:pos="8306"/>
      </w:tabs>
      <w:autoSpaceDE w:val="0"/>
      <w:autoSpaceDN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32"/>
      <w:szCs w:val="3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34D7F"/>
    <w:rPr>
      <w:rFonts w:ascii="Times New Roman" w:eastAsia="Times New Roman" w:hAnsi="Times New Roman" w:cs="Simplified Arabic"/>
      <w:b/>
      <w:bCs/>
      <w:sz w:val="32"/>
      <w:szCs w:val="38"/>
      <w:lang w:val="en-US"/>
    </w:rPr>
  </w:style>
  <w:style w:type="paragraph" w:styleId="ListParagraph">
    <w:name w:val="List Paragraph"/>
    <w:basedOn w:val="Normal"/>
    <w:uiPriority w:val="34"/>
    <w:qFormat/>
    <w:rsid w:val="006165A4"/>
    <w:pPr>
      <w:bidi/>
      <w:spacing w:after="0" w:line="240" w:lineRule="auto"/>
      <w:ind w:left="720"/>
      <w:contextualSpacing/>
      <w:jc w:val="lowKashida"/>
    </w:pPr>
    <w:rPr>
      <w:rFonts w:ascii="Times New Roman" w:eastAsia="Times New Roman" w:hAnsi="Times New Roman" w:cs="Simplified Arabic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06E08"/>
    <w:rPr>
      <w:rFonts w:ascii="Simplified Arabic" w:eastAsia="Times New Roman" w:hAnsi="Simplified Arabic" w:cs="Simplified Arabic"/>
      <w:b/>
      <w:bCs/>
      <w:sz w:val="28"/>
      <w:szCs w:val="28"/>
      <w:lang w:val="en-US" w:bidi="ar-JO"/>
    </w:rPr>
  </w:style>
  <w:style w:type="character" w:customStyle="1" w:styleId="Heading2Char">
    <w:name w:val="Heading 2 Char"/>
    <w:basedOn w:val="DefaultParagraphFont"/>
    <w:link w:val="Heading2"/>
    <w:uiPriority w:val="9"/>
    <w:rsid w:val="00EF7100"/>
    <w:rPr>
      <w:b/>
      <w:bCs/>
      <w:color w:val="FF0000"/>
      <w:sz w:val="36"/>
      <w:szCs w:val="36"/>
      <w:u w:val="thick"/>
      <w:lang w:bidi="ar-JO"/>
    </w:rPr>
  </w:style>
  <w:style w:type="character" w:customStyle="1" w:styleId="Heading3Char">
    <w:name w:val="Heading 3 Char"/>
    <w:basedOn w:val="DefaultParagraphFont"/>
    <w:link w:val="Heading3"/>
    <w:uiPriority w:val="9"/>
    <w:rsid w:val="00EF7100"/>
    <w:rPr>
      <w:rFonts w:ascii="Simplified Arabic" w:eastAsia="Times New Roman" w:hAnsi="Simplified Arabic" w:cs="Simplified Arabic"/>
      <w:b/>
      <w:bCs/>
      <w:sz w:val="32"/>
      <w:szCs w:val="32"/>
      <w:lang w:val="en-US"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E08"/>
    <w:pPr>
      <w:keepNext/>
      <w:tabs>
        <w:tab w:val="left" w:pos="84"/>
      </w:tabs>
      <w:bidi/>
      <w:spacing w:after="0" w:line="240" w:lineRule="auto"/>
      <w:ind w:right="-426"/>
      <w:jc w:val="right"/>
      <w:outlineLvl w:val="0"/>
    </w:pPr>
    <w:rPr>
      <w:rFonts w:ascii="Simplified Arabic" w:eastAsia="Times New Roman" w:hAnsi="Simplified Arabic" w:cs="Simplified Arabic"/>
      <w:b/>
      <w:bCs/>
      <w:sz w:val="28"/>
      <w:szCs w:val="28"/>
      <w:lang w:val="en-US" w:bidi="ar-J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100"/>
    <w:pPr>
      <w:keepNext/>
      <w:jc w:val="center"/>
      <w:outlineLvl w:val="1"/>
    </w:pPr>
    <w:rPr>
      <w:b/>
      <w:bCs/>
      <w:color w:val="FF0000"/>
      <w:sz w:val="36"/>
      <w:szCs w:val="36"/>
      <w:u w:val="thick"/>
      <w:lang w:bidi="ar-J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7100"/>
    <w:pPr>
      <w:keepNext/>
      <w:tabs>
        <w:tab w:val="left" w:pos="84"/>
      </w:tabs>
      <w:bidi/>
      <w:spacing w:after="0" w:line="240" w:lineRule="auto"/>
      <w:ind w:left="-58" w:right="-426"/>
      <w:jc w:val="right"/>
      <w:outlineLvl w:val="2"/>
    </w:pPr>
    <w:rPr>
      <w:rFonts w:ascii="Simplified Arabic" w:eastAsia="Times New Roman" w:hAnsi="Simplified Arabic" w:cs="Simplified Arabic"/>
      <w:b/>
      <w:bCs/>
      <w:sz w:val="32"/>
      <w:szCs w:val="32"/>
      <w:lang w:val="en-US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4D7F"/>
    <w:pPr>
      <w:tabs>
        <w:tab w:val="center" w:pos="4153"/>
        <w:tab w:val="right" w:pos="8306"/>
      </w:tabs>
      <w:autoSpaceDE w:val="0"/>
      <w:autoSpaceDN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32"/>
      <w:szCs w:val="3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34D7F"/>
    <w:rPr>
      <w:rFonts w:ascii="Times New Roman" w:eastAsia="Times New Roman" w:hAnsi="Times New Roman" w:cs="Simplified Arabic"/>
      <w:b/>
      <w:bCs/>
      <w:sz w:val="32"/>
      <w:szCs w:val="38"/>
      <w:lang w:val="en-US"/>
    </w:rPr>
  </w:style>
  <w:style w:type="paragraph" w:styleId="ListParagraph">
    <w:name w:val="List Paragraph"/>
    <w:basedOn w:val="Normal"/>
    <w:uiPriority w:val="34"/>
    <w:qFormat/>
    <w:rsid w:val="006165A4"/>
    <w:pPr>
      <w:bidi/>
      <w:spacing w:after="0" w:line="240" w:lineRule="auto"/>
      <w:ind w:left="720"/>
      <w:contextualSpacing/>
      <w:jc w:val="lowKashida"/>
    </w:pPr>
    <w:rPr>
      <w:rFonts w:ascii="Times New Roman" w:eastAsia="Times New Roman" w:hAnsi="Times New Roman" w:cs="Simplified Arabic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06E08"/>
    <w:rPr>
      <w:rFonts w:ascii="Simplified Arabic" w:eastAsia="Times New Roman" w:hAnsi="Simplified Arabic" w:cs="Simplified Arabic"/>
      <w:b/>
      <w:bCs/>
      <w:sz w:val="28"/>
      <w:szCs w:val="28"/>
      <w:lang w:val="en-US" w:bidi="ar-JO"/>
    </w:rPr>
  </w:style>
  <w:style w:type="character" w:customStyle="1" w:styleId="Heading2Char">
    <w:name w:val="Heading 2 Char"/>
    <w:basedOn w:val="DefaultParagraphFont"/>
    <w:link w:val="Heading2"/>
    <w:uiPriority w:val="9"/>
    <w:rsid w:val="00EF7100"/>
    <w:rPr>
      <w:b/>
      <w:bCs/>
      <w:color w:val="FF0000"/>
      <w:sz w:val="36"/>
      <w:szCs w:val="36"/>
      <w:u w:val="thick"/>
      <w:lang w:bidi="ar-JO"/>
    </w:rPr>
  </w:style>
  <w:style w:type="character" w:customStyle="1" w:styleId="Heading3Char">
    <w:name w:val="Heading 3 Char"/>
    <w:basedOn w:val="DefaultParagraphFont"/>
    <w:link w:val="Heading3"/>
    <w:uiPriority w:val="9"/>
    <w:rsid w:val="00EF7100"/>
    <w:rPr>
      <w:rFonts w:ascii="Simplified Arabic" w:eastAsia="Times New Roman" w:hAnsi="Simplified Arabic" w:cs="Simplified Arabic"/>
      <w:b/>
      <w:bCs/>
      <w:sz w:val="32"/>
      <w:szCs w:val="32"/>
      <w:lang w:val="en-US"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esheikhassan</dc:creator>
  <cp:lastModifiedBy>Eman I. Saleh</cp:lastModifiedBy>
  <cp:revision>6</cp:revision>
  <cp:lastPrinted>2014-12-01T10:53:00Z</cp:lastPrinted>
  <dcterms:created xsi:type="dcterms:W3CDTF">2021-03-03T09:35:00Z</dcterms:created>
  <dcterms:modified xsi:type="dcterms:W3CDTF">2021-03-04T11:04:00Z</dcterms:modified>
</cp:coreProperties>
</file>