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286"/>
        <w:bidiVisual/>
        <w:tblW w:w="9849"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shd w:val="clear" w:color="auto" w:fill="C6D9F1" w:themeFill="text2" w:themeFillTint="33"/>
        <w:tblLook w:val="04A0" w:firstRow="1" w:lastRow="0" w:firstColumn="1" w:lastColumn="0" w:noHBand="0" w:noVBand="1"/>
      </w:tblPr>
      <w:tblGrid>
        <w:gridCol w:w="2193"/>
        <w:gridCol w:w="7656"/>
      </w:tblGrid>
      <w:tr w:rsidR="008B0C74" w:rsidRPr="006C397A" w:rsidTr="008B0C74">
        <w:tc>
          <w:tcPr>
            <w:tcW w:w="2193" w:type="dxa"/>
            <w:vMerge w:val="restart"/>
            <w:shd w:val="clear" w:color="auto" w:fill="C6D9F1" w:themeFill="text2" w:themeFillTint="33"/>
          </w:tcPr>
          <w:p w:rsidR="008B0C74" w:rsidRPr="006C397A" w:rsidRDefault="008B0C74" w:rsidP="00A322C2">
            <w:pPr>
              <w:spacing w:after="200" w:line="276" w:lineRule="auto"/>
              <w:jc w:val="mediumKashida"/>
              <w:rPr>
                <w:sz w:val="24"/>
                <w:szCs w:val="24"/>
                <w:rtl/>
              </w:rPr>
            </w:pPr>
            <w:r w:rsidRPr="006C397A">
              <w:rPr>
                <w:rFonts w:ascii="Simplified Arabic" w:hAnsi="Simplified Arabic" w:cs="Simplified Arabic"/>
                <w:noProof/>
                <w:sz w:val="24"/>
                <w:szCs w:val="24"/>
              </w:rPr>
              <w:drawing>
                <wp:anchor distT="0" distB="0" distL="114300" distR="114300" simplePos="0" relativeHeight="251661312" behindDoc="0" locked="0" layoutInCell="1" allowOverlap="1" wp14:anchorId="0BD305A2" wp14:editId="398BC748">
                  <wp:simplePos x="0" y="0"/>
                  <wp:positionH relativeFrom="column">
                    <wp:posOffset>29210</wp:posOffset>
                  </wp:positionH>
                  <wp:positionV relativeFrom="paragraph">
                    <wp:posOffset>309880</wp:posOffset>
                  </wp:positionV>
                  <wp:extent cx="1224280" cy="1628775"/>
                  <wp:effectExtent l="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4280" cy="1628775"/>
                          </a:xfrm>
                          <a:prstGeom prst="rect">
                            <a:avLst/>
                          </a:prstGeom>
                        </pic:spPr>
                      </pic:pic>
                    </a:graphicData>
                  </a:graphic>
                  <wp14:sizeRelH relativeFrom="page">
                    <wp14:pctWidth>0</wp14:pctWidth>
                  </wp14:sizeRelH>
                  <wp14:sizeRelV relativeFrom="page">
                    <wp14:pctHeight>0</wp14:pctHeight>
                  </wp14:sizeRelV>
                </wp:anchor>
              </w:drawing>
            </w:r>
          </w:p>
          <w:p w:rsidR="008B0C74" w:rsidRPr="006C397A" w:rsidRDefault="008B0C74" w:rsidP="00A322C2">
            <w:pPr>
              <w:jc w:val="mediumKashida"/>
              <w:rPr>
                <w:rFonts w:ascii="Simplified Arabic" w:hAnsi="Simplified Arabic" w:cs="Simplified Arabic"/>
                <w:sz w:val="24"/>
                <w:szCs w:val="24"/>
                <w:rtl/>
              </w:rPr>
            </w:pPr>
          </w:p>
        </w:tc>
        <w:tc>
          <w:tcPr>
            <w:tcW w:w="7656" w:type="dxa"/>
            <w:shd w:val="clear" w:color="auto" w:fill="C6D9F1" w:themeFill="text2" w:themeFillTint="33"/>
          </w:tcPr>
          <w:p w:rsidR="008B0C74" w:rsidRPr="00E90976" w:rsidRDefault="008B0C74" w:rsidP="00A322C2">
            <w:pPr>
              <w:jc w:val="center"/>
              <w:rPr>
                <w:rFonts w:ascii="Simplified Arabic" w:hAnsi="Simplified Arabic" w:cs="Simplified Arabic"/>
                <w:b/>
                <w:bCs/>
                <w:sz w:val="28"/>
                <w:szCs w:val="28"/>
                <w:rtl/>
                <w:lang w:bidi="ar-JO"/>
              </w:rPr>
            </w:pPr>
            <w:r w:rsidRPr="00E90976">
              <w:rPr>
                <w:rFonts w:ascii="Simplified Arabic" w:hAnsi="Simplified Arabic" w:cs="Simplified Arabic" w:hint="cs"/>
                <w:b/>
                <w:bCs/>
                <w:sz w:val="28"/>
                <w:szCs w:val="28"/>
                <w:rtl/>
                <w:lang w:bidi="ar-JO"/>
              </w:rPr>
              <w:t>الاطار العام لميثاق تقديم الخدمات الحكومية</w:t>
            </w:r>
          </w:p>
          <w:p w:rsidR="008B0C74" w:rsidRDefault="008B0C74" w:rsidP="00514111">
            <w:pPr>
              <w:jc w:val="mediumKashida"/>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"ويترتب على الحكومة كذلك دور حيوي في الارتقاء بنوعية الخدمات العامة المقدمة وترسيخ مؤسسية العمل العا</w:t>
            </w:r>
            <w:r w:rsidR="00514111">
              <w:rPr>
                <w:rFonts w:ascii="Simplified Arabic" w:hAnsi="Simplified Arabic" w:cs="Simplified Arabic" w:hint="cs"/>
                <w:sz w:val="24"/>
                <w:szCs w:val="24"/>
                <w:rtl/>
                <w:lang w:bidi="ar-JO"/>
              </w:rPr>
              <w:t>م</w:t>
            </w:r>
            <w:r>
              <w:rPr>
                <w:rFonts w:ascii="Simplified Arabic" w:hAnsi="Simplified Arabic" w:cs="Simplified Arabic" w:hint="cs"/>
                <w:sz w:val="24"/>
                <w:szCs w:val="24"/>
                <w:rtl/>
                <w:lang w:bidi="ar-JO"/>
              </w:rPr>
              <w:t xml:space="preserve"> </w:t>
            </w:r>
            <w:r w:rsidR="00351100">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 xml:space="preserve">واثراء السياسات </w:t>
            </w:r>
            <w:r w:rsidR="00351100">
              <w:rPr>
                <w:rFonts w:ascii="Simplified Arabic" w:hAnsi="Simplified Arabic" w:cs="Simplified Arabic" w:hint="cs"/>
                <w:sz w:val="24"/>
                <w:szCs w:val="24"/>
                <w:rtl/>
                <w:lang w:bidi="ar-JO"/>
              </w:rPr>
              <w:t xml:space="preserve">الحكومية </w:t>
            </w:r>
            <w:r>
              <w:rPr>
                <w:rFonts w:ascii="Simplified Arabic" w:hAnsi="Simplified Arabic" w:cs="Simplified Arabic" w:hint="cs"/>
                <w:sz w:val="24"/>
                <w:szCs w:val="24"/>
                <w:rtl/>
                <w:lang w:bidi="ar-JO"/>
              </w:rPr>
              <w:t xml:space="preserve">وضمان استقرارها وفق رؤية واضحة المعالم </w:t>
            </w:r>
            <w:r w:rsidR="00351100">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وخطة عمل محددة تعالج مختلف التحديات".</w:t>
            </w:r>
          </w:p>
          <w:p w:rsidR="008B0C74" w:rsidRPr="009F514F" w:rsidRDefault="008B0C74" w:rsidP="00F9091D">
            <w:pPr>
              <w:jc w:val="right"/>
              <w:rPr>
                <w:rFonts w:ascii="Simplified Arabic" w:hAnsi="Simplified Arabic" w:cs="Simplified Arabic"/>
                <w:b/>
                <w:bCs/>
                <w:sz w:val="24"/>
                <w:szCs w:val="24"/>
                <w:rtl/>
                <w:lang w:bidi="ar-JO"/>
              </w:rPr>
            </w:pPr>
            <w:r w:rsidRPr="009F514F">
              <w:rPr>
                <w:rFonts w:ascii="Simplified Arabic" w:hAnsi="Simplified Arabic" w:cs="Simplified Arabic" w:hint="cs"/>
                <w:b/>
                <w:bCs/>
                <w:sz w:val="24"/>
                <w:szCs w:val="24"/>
                <w:rtl/>
                <w:lang w:bidi="ar-JO"/>
              </w:rPr>
              <w:t>كتاب التكليف السامي لجلالة المل</w:t>
            </w:r>
            <w:r w:rsidR="00F9091D">
              <w:rPr>
                <w:rFonts w:ascii="Simplified Arabic" w:hAnsi="Simplified Arabic" w:cs="Simplified Arabic" w:hint="cs"/>
                <w:b/>
                <w:bCs/>
                <w:sz w:val="24"/>
                <w:szCs w:val="24"/>
                <w:rtl/>
                <w:lang w:bidi="ar-JO"/>
              </w:rPr>
              <w:t xml:space="preserve">ك </w:t>
            </w:r>
            <w:r w:rsidRPr="009F514F">
              <w:rPr>
                <w:rFonts w:ascii="Simplified Arabic" w:hAnsi="Simplified Arabic" w:cs="Simplified Arabic" w:hint="cs"/>
                <w:b/>
                <w:bCs/>
                <w:sz w:val="24"/>
                <w:szCs w:val="24"/>
                <w:rtl/>
                <w:lang w:bidi="ar-JO"/>
              </w:rPr>
              <w:t>عبدالله الثاني ابن الحسين المعظم</w:t>
            </w:r>
          </w:p>
          <w:p w:rsidR="008B0C74" w:rsidRDefault="008B0C74" w:rsidP="003349F3">
            <w:pPr>
              <w:jc w:val="mediumKashida"/>
              <w:rPr>
                <w:rFonts w:ascii="Simplified Arabic" w:hAnsi="Simplified Arabic" w:cs="Simplified Arabic"/>
                <w:sz w:val="24"/>
                <w:szCs w:val="24"/>
                <w:rtl/>
                <w:lang w:bidi="ar-JO"/>
              </w:rPr>
            </w:pPr>
            <w:r w:rsidRPr="006C397A">
              <w:rPr>
                <w:rFonts w:ascii="Simplified Arabic" w:hAnsi="Simplified Arabic" w:cs="Simplified Arabic" w:hint="cs"/>
                <w:sz w:val="24"/>
                <w:szCs w:val="24"/>
                <w:rtl/>
                <w:lang w:bidi="ar-JO"/>
              </w:rPr>
              <w:t>"ولا بد ايضاً من الاستمرار في تحسين مستوى الخدمات المقدمّ</w:t>
            </w:r>
            <w:r w:rsidR="003349F3">
              <w:rPr>
                <w:rFonts w:ascii="Simplified Arabic" w:hAnsi="Simplified Arabic" w:cs="Simplified Arabic" w:hint="cs"/>
                <w:sz w:val="24"/>
                <w:szCs w:val="24"/>
                <w:rtl/>
                <w:lang w:bidi="ar-JO"/>
              </w:rPr>
              <w:t xml:space="preserve">ة </w:t>
            </w:r>
            <w:r w:rsidRPr="006C397A">
              <w:rPr>
                <w:rFonts w:ascii="Simplified Arabic" w:hAnsi="Simplified Arabic" w:cs="Simplified Arabic" w:hint="cs"/>
                <w:sz w:val="24"/>
                <w:szCs w:val="24"/>
                <w:rtl/>
                <w:lang w:bidi="ar-JO"/>
              </w:rPr>
              <w:t xml:space="preserve">للمواطن ، ووضع خطة شاملة </w:t>
            </w:r>
            <w:r w:rsidR="003349F3" w:rsidRPr="006C397A">
              <w:rPr>
                <w:rFonts w:ascii="Simplified Arabic" w:hAnsi="Simplified Arabic" w:cs="Simplified Arabic" w:hint="cs"/>
                <w:sz w:val="24"/>
                <w:szCs w:val="24"/>
                <w:rtl/>
                <w:lang w:bidi="ar-JO"/>
              </w:rPr>
              <w:t>لإحداث</w:t>
            </w:r>
            <w:r w:rsidRPr="006C397A">
              <w:rPr>
                <w:rFonts w:ascii="Simplified Arabic" w:hAnsi="Simplified Arabic" w:cs="Simplified Arabic" w:hint="cs"/>
                <w:sz w:val="24"/>
                <w:szCs w:val="24"/>
                <w:rtl/>
                <w:lang w:bidi="ar-JO"/>
              </w:rPr>
              <w:t xml:space="preserve"> نقلة نوعية في مستوى الخدمات وضمان تقديمها بسهولة وفاعلية"</w:t>
            </w:r>
            <w:r>
              <w:rPr>
                <w:rFonts w:ascii="Simplified Arabic" w:hAnsi="Simplified Arabic" w:cs="Simplified Arabic" w:hint="cs"/>
                <w:sz w:val="24"/>
                <w:szCs w:val="24"/>
                <w:rtl/>
                <w:lang w:bidi="ar-JO"/>
              </w:rPr>
              <w:t>.</w:t>
            </w:r>
          </w:p>
          <w:p w:rsidR="008B0C74" w:rsidRPr="009F514F" w:rsidRDefault="008B0C74" w:rsidP="003349F3">
            <w:pPr>
              <w:jc w:val="right"/>
              <w:rPr>
                <w:rFonts w:ascii="Simplified Arabic" w:hAnsi="Simplified Arabic" w:cs="Simplified Arabic"/>
                <w:b/>
                <w:bCs/>
                <w:sz w:val="24"/>
                <w:szCs w:val="24"/>
                <w:rtl/>
                <w:lang w:bidi="ar-JO"/>
              </w:rPr>
            </w:pPr>
            <w:r w:rsidRPr="009F514F">
              <w:rPr>
                <w:rFonts w:ascii="Simplified Arabic" w:hAnsi="Simplified Arabic" w:cs="Simplified Arabic" w:hint="cs"/>
                <w:b/>
                <w:bCs/>
                <w:sz w:val="24"/>
                <w:szCs w:val="24"/>
                <w:rtl/>
                <w:lang w:bidi="ar-JO"/>
              </w:rPr>
              <w:t>كتاب التكليف السامي لجلالة المل</w:t>
            </w:r>
            <w:r w:rsidR="003349F3">
              <w:rPr>
                <w:rFonts w:ascii="Simplified Arabic" w:hAnsi="Simplified Arabic" w:cs="Simplified Arabic" w:hint="cs"/>
                <w:b/>
                <w:bCs/>
                <w:sz w:val="24"/>
                <w:szCs w:val="24"/>
                <w:rtl/>
                <w:lang w:bidi="ar-JO"/>
              </w:rPr>
              <w:t>ك</w:t>
            </w:r>
            <w:r w:rsidRPr="009F514F">
              <w:rPr>
                <w:rFonts w:ascii="Simplified Arabic" w:hAnsi="Simplified Arabic" w:cs="Simplified Arabic" w:hint="cs"/>
                <w:b/>
                <w:bCs/>
                <w:sz w:val="24"/>
                <w:szCs w:val="24"/>
                <w:rtl/>
                <w:lang w:bidi="ar-JO"/>
              </w:rPr>
              <w:t xml:space="preserve"> عبدالله الثاني ابن الحسين المعظم</w:t>
            </w:r>
          </w:p>
        </w:tc>
      </w:tr>
      <w:tr w:rsidR="008B0C74" w:rsidRPr="006C397A" w:rsidTr="008B0C74">
        <w:tc>
          <w:tcPr>
            <w:tcW w:w="2193" w:type="dxa"/>
            <w:vMerge/>
            <w:shd w:val="clear" w:color="auto" w:fill="C6D9F1" w:themeFill="text2" w:themeFillTint="33"/>
          </w:tcPr>
          <w:p w:rsidR="008B0C74" w:rsidRPr="006C397A" w:rsidRDefault="008B0C74" w:rsidP="00A322C2">
            <w:pPr>
              <w:jc w:val="mediumKashida"/>
              <w:rPr>
                <w:rFonts w:ascii="Simplified Arabic" w:hAnsi="Simplified Arabic" w:cs="Simplified Arabic"/>
                <w:sz w:val="24"/>
                <w:szCs w:val="24"/>
                <w:rtl/>
              </w:rPr>
            </w:pPr>
          </w:p>
        </w:tc>
        <w:tc>
          <w:tcPr>
            <w:tcW w:w="7656" w:type="dxa"/>
            <w:shd w:val="clear" w:color="auto" w:fill="C6D9F1" w:themeFill="text2" w:themeFillTint="33"/>
          </w:tcPr>
          <w:p w:rsidR="008B0C74" w:rsidRPr="000D1D4B" w:rsidRDefault="008B0C74" w:rsidP="00A322C2">
            <w:pPr>
              <w:jc w:val="mediumKashida"/>
              <w:rPr>
                <w:rFonts w:ascii="Simplified Arabic" w:hAnsi="Simplified Arabic" w:cs="Simplified Arabic"/>
                <w:b/>
                <w:bCs/>
                <w:sz w:val="24"/>
                <w:szCs w:val="24"/>
                <w:rtl/>
              </w:rPr>
            </w:pPr>
            <w:r>
              <w:rPr>
                <w:rFonts w:ascii="Simplified Arabic" w:hAnsi="Simplified Arabic" w:cs="Simplified Arabic" w:hint="cs"/>
                <w:b/>
                <w:bCs/>
                <w:sz w:val="24"/>
                <w:szCs w:val="24"/>
                <w:rtl/>
              </w:rPr>
              <w:t>واجبات</w:t>
            </w:r>
            <w:r w:rsidRPr="000D1D4B">
              <w:rPr>
                <w:rFonts w:ascii="Simplified Arabic" w:hAnsi="Simplified Arabic" w:cs="Simplified Arabic" w:hint="cs"/>
                <w:b/>
                <w:bCs/>
                <w:sz w:val="24"/>
                <w:szCs w:val="24"/>
                <w:rtl/>
              </w:rPr>
              <w:t xml:space="preserve"> مقدم الخدمة</w:t>
            </w:r>
            <w:r>
              <w:rPr>
                <w:rFonts w:ascii="Simplified Arabic" w:hAnsi="Simplified Arabic" w:cs="Simplified Arabic" w:hint="cs"/>
                <w:b/>
                <w:bCs/>
                <w:sz w:val="24"/>
                <w:szCs w:val="24"/>
                <w:rtl/>
              </w:rPr>
              <w:t>:</w:t>
            </w:r>
          </w:p>
        </w:tc>
      </w:tr>
      <w:tr w:rsidR="008B0C74" w:rsidRPr="006C397A" w:rsidTr="00664500">
        <w:trPr>
          <w:trHeight w:val="4578"/>
        </w:trPr>
        <w:tc>
          <w:tcPr>
            <w:tcW w:w="2193" w:type="dxa"/>
            <w:vMerge/>
            <w:shd w:val="clear" w:color="auto" w:fill="C6D9F1" w:themeFill="text2" w:themeFillTint="33"/>
          </w:tcPr>
          <w:p w:rsidR="008B0C74" w:rsidRPr="006C397A" w:rsidRDefault="008B0C74" w:rsidP="00A322C2">
            <w:pPr>
              <w:jc w:val="mediumKashida"/>
              <w:rPr>
                <w:rFonts w:ascii="Simplified Arabic" w:hAnsi="Simplified Arabic" w:cs="Simplified Arabic"/>
                <w:sz w:val="24"/>
                <w:szCs w:val="24"/>
                <w:rtl/>
              </w:rPr>
            </w:pPr>
          </w:p>
        </w:tc>
        <w:tc>
          <w:tcPr>
            <w:tcW w:w="7656" w:type="dxa"/>
            <w:shd w:val="clear" w:color="auto" w:fill="auto"/>
          </w:tcPr>
          <w:p w:rsidR="00664500" w:rsidRDefault="00664500" w:rsidP="00052E60">
            <w:pPr>
              <w:pStyle w:val="ListParagraph"/>
              <w:numPr>
                <w:ilvl w:val="0"/>
                <w:numId w:val="1"/>
              </w:numPr>
              <w:tabs>
                <w:tab w:val="right" w:pos="390"/>
              </w:tabs>
              <w:bidi/>
              <w:ind w:left="0" w:firstLine="0"/>
              <w:jc w:val="mediumKashida"/>
              <w:rPr>
                <w:rFonts w:ascii="Simplified Arabic" w:hAnsi="Simplified Arabic" w:cs="Simplified Arabic"/>
                <w:sz w:val="24"/>
                <w:szCs w:val="24"/>
              </w:rPr>
            </w:pPr>
            <w:r w:rsidRPr="006C397A">
              <w:rPr>
                <w:rFonts w:ascii="Simplified Arabic" w:hAnsi="Simplified Arabic" w:cs="Simplified Arabic" w:hint="cs"/>
                <w:sz w:val="24"/>
                <w:szCs w:val="24"/>
                <w:rtl/>
              </w:rPr>
              <w:t xml:space="preserve">اعطاء </w:t>
            </w:r>
            <w:r w:rsidR="00052E60">
              <w:rPr>
                <w:rFonts w:ascii="Simplified Arabic" w:hAnsi="Simplified Arabic" w:cs="Simplified Arabic" w:hint="cs"/>
                <w:sz w:val="24"/>
                <w:szCs w:val="24"/>
                <w:rtl/>
              </w:rPr>
              <w:t>أ</w:t>
            </w:r>
            <w:r w:rsidRPr="006C397A">
              <w:rPr>
                <w:rFonts w:ascii="Simplified Arabic" w:hAnsi="Simplified Arabic" w:cs="Simplified Arabic" w:hint="cs"/>
                <w:sz w:val="24"/>
                <w:szCs w:val="24"/>
                <w:rtl/>
              </w:rPr>
              <w:t>ولوية العناية والرعاية لذوي الاحتياجات الخاصة وتقديم العون والمساعدة لهم</w:t>
            </w:r>
            <w:r>
              <w:rPr>
                <w:rFonts w:ascii="Simplified Arabic" w:hAnsi="Simplified Arabic" w:cs="Simplified Arabic" w:hint="cs"/>
                <w:sz w:val="24"/>
                <w:szCs w:val="24"/>
                <w:rtl/>
              </w:rPr>
              <w:t>.</w:t>
            </w:r>
          </w:p>
          <w:p w:rsidR="008B0C74" w:rsidRPr="006C397A" w:rsidRDefault="008B0C74" w:rsidP="00664500">
            <w:pPr>
              <w:pStyle w:val="ListParagraph"/>
              <w:numPr>
                <w:ilvl w:val="0"/>
                <w:numId w:val="1"/>
              </w:numPr>
              <w:tabs>
                <w:tab w:val="right" w:pos="390"/>
              </w:tabs>
              <w:bidi/>
              <w:ind w:left="0" w:firstLine="0"/>
              <w:jc w:val="mediumKashida"/>
              <w:rPr>
                <w:rFonts w:ascii="Simplified Arabic" w:hAnsi="Simplified Arabic" w:cs="Simplified Arabic"/>
                <w:sz w:val="24"/>
                <w:szCs w:val="24"/>
              </w:rPr>
            </w:pPr>
            <w:r w:rsidRPr="006C397A">
              <w:rPr>
                <w:rFonts w:ascii="Simplified Arabic" w:hAnsi="Simplified Arabic" w:cs="Simplified Arabic" w:hint="cs"/>
                <w:sz w:val="24"/>
                <w:szCs w:val="24"/>
                <w:rtl/>
              </w:rPr>
              <w:t>احترام حقوق ومصالح الاخرين دون استثناء والتعامل معهم باحترام ولباقة وكياسة وحيادية وتجرد وموضوعية دون تمييز على اساس العرق او النوع الاجتماعي او المعتقدات الدينية او السياسية او الوضع الاجتماعي او السن او أي شكل من اشكال التمييز.</w:t>
            </w:r>
          </w:p>
          <w:p w:rsidR="008B0C74" w:rsidRPr="006C397A" w:rsidRDefault="008B0C74" w:rsidP="00A322C2">
            <w:pPr>
              <w:pStyle w:val="ListParagraph"/>
              <w:numPr>
                <w:ilvl w:val="0"/>
                <w:numId w:val="1"/>
              </w:numPr>
              <w:tabs>
                <w:tab w:val="right" w:pos="390"/>
              </w:tabs>
              <w:bidi/>
              <w:ind w:left="0" w:firstLine="0"/>
              <w:jc w:val="mediumKashida"/>
              <w:rPr>
                <w:rFonts w:ascii="Simplified Arabic" w:hAnsi="Simplified Arabic" w:cs="Simplified Arabic"/>
                <w:sz w:val="24"/>
                <w:szCs w:val="24"/>
              </w:rPr>
            </w:pPr>
            <w:r w:rsidRPr="006C397A">
              <w:rPr>
                <w:rFonts w:ascii="Simplified Arabic" w:hAnsi="Simplified Arabic" w:cs="Simplified Arabic" w:hint="cs"/>
                <w:sz w:val="24"/>
                <w:szCs w:val="24"/>
                <w:rtl/>
              </w:rPr>
              <w:t xml:space="preserve">التعامل مع الوثائق والمعلومات الشخصية المتعلقة </w:t>
            </w:r>
            <w:r w:rsidR="003349F3" w:rsidRPr="006C397A">
              <w:rPr>
                <w:rFonts w:ascii="Simplified Arabic" w:hAnsi="Simplified Arabic" w:cs="Simplified Arabic" w:hint="cs"/>
                <w:sz w:val="24"/>
                <w:szCs w:val="24"/>
                <w:rtl/>
              </w:rPr>
              <w:t>بالأفراد</w:t>
            </w:r>
            <w:r w:rsidRPr="006C397A">
              <w:rPr>
                <w:rFonts w:ascii="Simplified Arabic" w:hAnsi="Simplified Arabic" w:cs="Simplified Arabic" w:hint="cs"/>
                <w:sz w:val="24"/>
                <w:szCs w:val="24"/>
                <w:rtl/>
              </w:rPr>
              <w:t xml:space="preserve"> الذين يتعامل معهم بسرية تامة ووفقاً للقوانين والانظمة المعمول بها وعدم استغلال هذه المعلومات لغايات شخصية.</w:t>
            </w:r>
          </w:p>
          <w:p w:rsidR="008B0C74" w:rsidRPr="006C397A" w:rsidRDefault="008B0C74" w:rsidP="00A322C2">
            <w:pPr>
              <w:pStyle w:val="ListParagraph"/>
              <w:numPr>
                <w:ilvl w:val="0"/>
                <w:numId w:val="1"/>
              </w:numPr>
              <w:tabs>
                <w:tab w:val="right" w:pos="390"/>
              </w:tabs>
              <w:bidi/>
              <w:ind w:left="0" w:firstLine="0"/>
              <w:jc w:val="mediumKashida"/>
              <w:rPr>
                <w:rFonts w:ascii="Simplified Arabic" w:hAnsi="Simplified Arabic" w:cs="Simplified Arabic"/>
                <w:sz w:val="24"/>
                <w:szCs w:val="24"/>
              </w:rPr>
            </w:pPr>
            <w:r w:rsidRPr="006C397A">
              <w:rPr>
                <w:rFonts w:ascii="Simplified Arabic" w:hAnsi="Simplified Arabic" w:cs="Simplified Arabic" w:hint="cs"/>
                <w:sz w:val="24"/>
                <w:szCs w:val="24"/>
                <w:rtl/>
              </w:rPr>
              <w:t>السعي الى اكتساب ثقة متلقي الخدمة وانجاز المعاملات المطلوبة بالسرعة والدقة المطلوبة والاجابة على استفسارات وشكاوى متلقي الخدمة بدقة ومهنية وموضوعية.</w:t>
            </w:r>
          </w:p>
          <w:p w:rsidR="008B0C74" w:rsidRPr="00664500" w:rsidRDefault="008B0C74" w:rsidP="00664500">
            <w:pPr>
              <w:pStyle w:val="ListParagraph"/>
              <w:numPr>
                <w:ilvl w:val="0"/>
                <w:numId w:val="1"/>
              </w:numPr>
              <w:tabs>
                <w:tab w:val="right" w:pos="390"/>
              </w:tabs>
              <w:bidi/>
              <w:ind w:left="0" w:firstLine="0"/>
              <w:jc w:val="mediumKashida"/>
              <w:rPr>
                <w:rFonts w:ascii="Simplified Arabic" w:hAnsi="Simplified Arabic" w:cs="Simplified Arabic"/>
                <w:sz w:val="24"/>
                <w:szCs w:val="24"/>
                <w:rtl/>
              </w:rPr>
            </w:pPr>
            <w:r w:rsidRPr="006C397A">
              <w:rPr>
                <w:rFonts w:ascii="Simplified Arabic" w:hAnsi="Simplified Arabic" w:cs="Simplified Arabic" w:hint="cs"/>
                <w:sz w:val="24"/>
                <w:szCs w:val="24"/>
                <w:rtl/>
              </w:rPr>
              <w:t xml:space="preserve">توفير المعلومات المطلوبة لمتلقي الخدمة والمتعلقة </w:t>
            </w:r>
            <w:r w:rsidR="00067B6A" w:rsidRPr="006C397A">
              <w:rPr>
                <w:rFonts w:ascii="Simplified Arabic" w:hAnsi="Simplified Arabic" w:cs="Simplified Arabic" w:hint="cs"/>
                <w:sz w:val="24"/>
                <w:szCs w:val="24"/>
                <w:rtl/>
              </w:rPr>
              <w:t>بأعمال</w:t>
            </w:r>
            <w:r w:rsidRPr="006C397A">
              <w:rPr>
                <w:rFonts w:ascii="Simplified Arabic" w:hAnsi="Simplified Arabic" w:cs="Simplified Arabic" w:hint="cs"/>
                <w:sz w:val="24"/>
                <w:szCs w:val="24"/>
                <w:rtl/>
              </w:rPr>
              <w:t xml:space="preserve"> ونشاطات الوزارة ضمن صلاحياته بدقة وسرعة دون خداع او تضليل وفقاً للتشريعات النافذة والقيام </w:t>
            </w:r>
            <w:r w:rsidR="00067B6A" w:rsidRPr="006C397A">
              <w:rPr>
                <w:rFonts w:ascii="Simplified Arabic" w:hAnsi="Simplified Arabic" w:cs="Simplified Arabic" w:hint="cs"/>
                <w:sz w:val="24"/>
                <w:szCs w:val="24"/>
                <w:rtl/>
              </w:rPr>
              <w:t>بإرشادهم</w:t>
            </w:r>
            <w:r w:rsidRPr="006C397A">
              <w:rPr>
                <w:rFonts w:ascii="Simplified Arabic" w:hAnsi="Simplified Arabic" w:cs="Simplified Arabic" w:hint="cs"/>
                <w:sz w:val="24"/>
                <w:szCs w:val="24"/>
                <w:rtl/>
              </w:rPr>
              <w:t xml:space="preserve"> الى الية تقديم الشكاوى في حال رغبتهم في رفع شك</w:t>
            </w:r>
            <w:r>
              <w:rPr>
                <w:rFonts w:ascii="Simplified Arabic" w:hAnsi="Simplified Arabic" w:cs="Simplified Arabic" w:hint="cs"/>
                <w:sz w:val="24"/>
                <w:szCs w:val="24"/>
                <w:rtl/>
              </w:rPr>
              <w:t>و</w:t>
            </w:r>
            <w:r w:rsidRPr="006C397A">
              <w:rPr>
                <w:rFonts w:ascii="Simplified Arabic" w:hAnsi="Simplified Arabic" w:cs="Simplified Arabic" w:hint="cs"/>
                <w:sz w:val="24"/>
                <w:szCs w:val="24"/>
                <w:rtl/>
              </w:rPr>
              <w:t>ى الى الجهات المعنية.</w:t>
            </w:r>
          </w:p>
        </w:tc>
      </w:tr>
      <w:tr w:rsidR="008B0C74" w:rsidRPr="006C397A" w:rsidTr="008B0C74">
        <w:tc>
          <w:tcPr>
            <w:tcW w:w="2193" w:type="dxa"/>
            <w:vMerge/>
            <w:shd w:val="clear" w:color="auto" w:fill="C6D9F1" w:themeFill="text2" w:themeFillTint="33"/>
          </w:tcPr>
          <w:p w:rsidR="008B0C74" w:rsidRPr="006C397A" w:rsidRDefault="008B0C74" w:rsidP="00A322C2">
            <w:pPr>
              <w:jc w:val="mediumKashida"/>
              <w:rPr>
                <w:rFonts w:ascii="Simplified Arabic" w:hAnsi="Simplified Arabic" w:cs="Simplified Arabic"/>
                <w:sz w:val="24"/>
                <w:szCs w:val="24"/>
                <w:rtl/>
              </w:rPr>
            </w:pPr>
          </w:p>
        </w:tc>
        <w:tc>
          <w:tcPr>
            <w:tcW w:w="7656" w:type="dxa"/>
            <w:shd w:val="clear" w:color="auto" w:fill="C6D9F1" w:themeFill="text2" w:themeFillTint="33"/>
          </w:tcPr>
          <w:p w:rsidR="008B0C74" w:rsidRPr="000D1D4B" w:rsidRDefault="008B0C74" w:rsidP="00A322C2">
            <w:pPr>
              <w:pStyle w:val="ListParagraph"/>
              <w:tabs>
                <w:tab w:val="right" w:pos="390"/>
              </w:tabs>
              <w:bidi/>
              <w:ind w:left="0"/>
              <w:jc w:val="mediumKashida"/>
              <w:rPr>
                <w:rFonts w:ascii="Simplified Arabic" w:hAnsi="Simplified Arabic" w:cs="Simplified Arabic"/>
                <w:b/>
                <w:bCs/>
                <w:sz w:val="24"/>
                <w:szCs w:val="24"/>
                <w:rtl/>
              </w:rPr>
            </w:pPr>
            <w:r w:rsidRPr="000D1D4B">
              <w:rPr>
                <w:rFonts w:ascii="Simplified Arabic" w:hAnsi="Simplified Arabic" w:cs="Simplified Arabic" w:hint="cs"/>
                <w:b/>
                <w:bCs/>
                <w:sz w:val="24"/>
                <w:szCs w:val="24"/>
                <w:rtl/>
              </w:rPr>
              <w:t>واجبات متلقي الخدمة</w:t>
            </w:r>
            <w:r>
              <w:rPr>
                <w:rFonts w:ascii="Simplified Arabic" w:hAnsi="Simplified Arabic" w:cs="Simplified Arabic" w:hint="cs"/>
                <w:b/>
                <w:bCs/>
                <w:sz w:val="24"/>
                <w:szCs w:val="24"/>
                <w:rtl/>
              </w:rPr>
              <w:t>:</w:t>
            </w:r>
          </w:p>
        </w:tc>
      </w:tr>
      <w:tr w:rsidR="008B0C74" w:rsidRPr="006C397A" w:rsidTr="008B0C74">
        <w:tc>
          <w:tcPr>
            <w:tcW w:w="2193" w:type="dxa"/>
            <w:vMerge/>
            <w:shd w:val="clear" w:color="auto" w:fill="C6D9F1" w:themeFill="text2" w:themeFillTint="33"/>
          </w:tcPr>
          <w:p w:rsidR="008B0C74" w:rsidRPr="006C397A" w:rsidRDefault="008B0C74" w:rsidP="00A322C2">
            <w:pPr>
              <w:jc w:val="mediumKashida"/>
              <w:rPr>
                <w:rFonts w:ascii="Simplified Arabic" w:hAnsi="Simplified Arabic" w:cs="Simplified Arabic"/>
                <w:sz w:val="24"/>
                <w:szCs w:val="24"/>
                <w:rtl/>
              </w:rPr>
            </w:pPr>
          </w:p>
        </w:tc>
        <w:tc>
          <w:tcPr>
            <w:tcW w:w="7656" w:type="dxa"/>
            <w:shd w:val="clear" w:color="auto" w:fill="FFFFFF" w:themeFill="background1"/>
          </w:tcPr>
          <w:p w:rsidR="008B0C74" w:rsidRDefault="008B0C74" w:rsidP="00A322C2">
            <w:pPr>
              <w:pStyle w:val="ListParagraph"/>
              <w:numPr>
                <w:ilvl w:val="0"/>
                <w:numId w:val="1"/>
              </w:numPr>
              <w:tabs>
                <w:tab w:val="right" w:pos="225"/>
                <w:tab w:val="right" w:pos="390"/>
              </w:tabs>
              <w:bidi/>
              <w:ind w:left="0" w:firstLine="0"/>
              <w:jc w:val="mediumKashida"/>
              <w:rPr>
                <w:rFonts w:ascii="Simplified Arabic" w:hAnsi="Simplified Arabic" w:cs="Simplified Arabic"/>
                <w:sz w:val="24"/>
                <w:szCs w:val="24"/>
              </w:rPr>
            </w:pPr>
            <w:r>
              <w:rPr>
                <w:rFonts w:ascii="Simplified Arabic" w:hAnsi="Simplified Arabic" w:cs="Simplified Arabic" w:hint="cs"/>
                <w:sz w:val="24"/>
                <w:szCs w:val="24"/>
                <w:rtl/>
              </w:rPr>
              <w:t>تقدير جهود مقدمي الخدمة من خلال الاحترام المتبادل.</w:t>
            </w:r>
          </w:p>
          <w:p w:rsidR="008B0C74" w:rsidRDefault="008B0C74" w:rsidP="00A322C2">
            <w:pPr>
              <w:pStyle w:val="ListParagraph"/>
              <w:numPr>
                <w:ilvl w:val="0"/>
                <w:numId w:val="1"/>
              </w:numPr>
              <w:tabs>
                <w:tab w:val="right" w:pos="225"/>
                <w:tab w:val="right" w:pos="390"/>
              </w:tabs>
              <w:bidi/>
              <w:ind w:left="0" w:firstLine="0"/>
              <w:jc w:val="mediumKashida"/>
              <w:rPr>
                <w:rFonts w:ascii="Simplified Arabic" w:hAnsi="Simplified Arabic" w:cs="Simplified Arabic"/>
                <w:sz w:val="24"/>
                <w:szCs w:val="24"/>
              </w:rPr>
            </w:pPr>
            <w:r>
              <w:rPr>
                <w:rFonts w:ascii="Simplified Arabic" w:hAnsi="Simplified Arabic" w:cs="Simplified Arabic" w:hint="cs"/>
                <w:sz w:val="24"/>
                <w:szCs w:val="24"/>
                <w:rtl/>
              </w:rPr>
              <w:t>الالتزام بالتعليمات والاجراءات المتعلقة بالخدمة.</w:t>
            </w:r>
          </w:p>
          <w:p w:rsidR="008B0C74" w:rsidRDefault="008B0C74" w:rsidP="00AF4F87">
            <w:pPr>
              <w:pStyle w:val="ListParagraph"/>
              <w:numPr>
                <w:ilvl w:val="0"/>
                <w:numId w:val="1"/>
              </w:numPr>
              <w:tabs>
                <w:tab w:val="right" w:pos="225"/>
                <w:tab w:val="right" w:pos="390"/>
              </w:tabs>
              <w:bidi/>
              <w:ind w:left="0" w:firstLine="0"/>
              <w:jc w:val="mediumKashida"/>
              <w:rPr>
                <w:rFonts w:ascii="Simplified Arabic" w:hAnsi="Simplified Arabic" w:cs="Simplified Arabic"/>
                <w:sz w:val="24"/>
                <w:szCs w:val="24"/>
              </w:rPr>
            </w:pPr>
            <w:r>
              <w:rPr>
                <w:rFonts w:ascii="Simplified Arabic" w:hAnsi="Simplified Arabic" w:cs="Simplified Arabic" w:hint="cs"/>
                <w:sz w:val="24"/>
                <w:szCs w:val="24"/>
                <w:rtl/>
              </w:rPr>
              <w:t xml:space="preserve">توفير كافة الاوراق الثبوتية اللازمة للحصول على </w:t>
            </w:r>
            <w:r w:rsidR="00AF4F87">
              <w:rPr>
                <w:rFonts w:ascii="Simplified Arabic" w:hAnsi="Simplified Arabic" w:cs="Simplified Arabic" w:hint="cs"/>
                <w:sz w:val="24"/>
                <w:szCs w:val="24"/>
                <w:rtl/>
              </w:rPr>
              <w:t xml:space="preserve">الخدمة </w:t>
            </w:r>
            <w:r>
              <w:rPr>
                <w:rFonts w:ascii="Simplified Arabic" w:hAnsi="Simplified Arabic" w:cs="Simplified Arabic" w:hint="cs"/>
                <w:sz w:val="24"/>
                <w:szCs w:val="24"/>
                <w:rtl/>
              </w:rPr>
              <w:t>بشكل افضل وفي الوقت المحدد</w:t>
            </w:r>
          </w:p>
          <w:p w:rsidR="008B0C74" w:rsidRDefault="008B0C74" w:rsidP="00AF4F87">
            <w:pPr>
              <w:pStyle w:val="ListParagraph"/>
              <w:numPr>
                <w:ilvl w:val="0"/>
                <w:numId w:val="1"/>
              </w:numPr>
              <w:tabs>
                <w:tab w:val="right" w:pos="225"/>
                <w:tab w:val="right" w:pos="390"/>
              </w:tabs>
              <w:bidi/>
              <w:ind w:left="0" w:firstLine="0"/>
              <w:jc w:val="mediumKashida"/>
              <w:rPr>
                <w:rFonts w:ascii="Simplified Arabic" w:hAnsi="Simplified Arabic" w:cs="Simplified Arabic"/>
                <w:sz w:val="24"/>
                <w:szCs w:val="24"/>
              </w:rPr>
            </w:pPr>
            <w:r>
              <w:rPr>
                <w:rFonts w:ascii="Simplified Arabic" w:hAnsi="Simplified Arabic" w:cs="Simplified Arabic" w:hint="cs"/>
                <w:sz w:val="24"/>
                <w:szCs w:val="24"/>
                <w:rtl/>
              </w:rPr>
              <w:t>الرد على جميع استفسار</w:t>
            </w:r>
            <w:r w:rsidR="003C715A">
              <w:rPr>
                <w:rFonts w:ascii="Simplified Arabic" w:hAnsi="Simplified Arabic" w:cs="Simplified Arabic" w:hint="cs"/>
                <w:sz w:val="24"/>
                <w:szCs w:val="24"/>
                <w:rtl/>
              </w:rPr>
              <w:t xml:space="preserve">ات </w:t>
            </w:r>
            <w:r w:rsidR="00AF4F87">
              <w:rPr>
                <w:rFonts w:ascii="Simplified Arabic" w:hAnsi="Simplified Arabic" w:cs="Simplified Arabic" w:hint="cs"/>
                <w:sz w:val="24"/>
                <w:szCs w:val="24"/>
                <w:rtl/>
              </w:rPr>
              <w:t xml:space="preserve">موظفي الدائرة </w:t>
            </w:r>
            <w:r w:rsidR="003C715A">
              <w:rPr>
                <w:rFonts w:ascii="Simplified Arabic" w:hAnsi="Simplified Arabic" w:cs="Simplified Arabic" w:hint="cs"/>
                <w:sz w:val="24"/>
                <w:szCs w:val="24"/>
                <w:rtl/>
              </w:rPr>
              <w:t xml:space="preserve">  للحصول على الخدمة</w:t>
            </w:r>
            <w:r>
              <w:rPr>
                <w:rFonts w:ascii="Simplified Arabic" w:hAnsi="Simplified Arabic" w:cs="Simplified Arabic" w:hint="cs"/>
                <w:sz w:val="24"/>
                <w:szCs w:val="24"/>
                <w:rtl/>
              </w:rPr>
              <w:t xml:space="preserve"> بشكل افضل وفي الوقت المحدد</w:t>
            </w:r>
          </w:p>
          <w:p w:rsidR="008B0C74" w:rsidRDefault="008B0C74" w:rsidP="003C715A">
            <w:pPr>
              <w:pStyle w:val="ListParagraph"/>
              <w:numPr>
                <w:ilvl w:val="0"/>
                <w:numId w:val="1"/>
              </w:numPr>
              <w:tabs>
                <w:tab w:val="right" w:pos="225"/>
                <w:tab w:val="right" w:pos="390"/>
              </w:tabs>
              <w:bidi/>
              <w:ind w:left="0" w:firstLine="0"/>
              <w:jc w:val="mediumKashida"/>
              <w:rPr>
                <w:rFonts w:ascii="Simplified Arabic" w:hAnsi="Simplified Arabic" w:cs="Simplified Arabic"/>
                <w:sz w:val="24"/>
                <w:szCs w:val="24"/>
              </w:rPr>
            </w:pPr>
            <w:r>
              <w:rPr>
                <w:rFonts w:ascii="Simplified Arabic" w:hAnsi="Simplified Arabic" w:cs="Simplified Arabic" w:hint="cs"/>
                <w:sz w:val="24"/>
                <w:szCs w:val="24"/>
                <w:rtl/>
              </w:rPr>
              <w:t xml:space="preserve">ابلاغ مقدمي الخدمة </w:t>
            </w:r>
            <w:proofErr w:type="spellStart"/>
            <w:r>
              <w:rPr>
                <w:rFonts w:ascii="Simplified Arabic" w:hAnsi="Simplified Arabic" w:cs="Simplified Arabic" w:hint="cs"/>
                <w:sz w:val="24"/>
                <w:szCs w:val="24"/>
                <w:rtl/>
              </w:rPr>
              <w:t>باسرع</w:t>
            </w:r>
            <w:proofErr w:type="spellEnd"/>
            <w:r>
              <w:rPr>
                <w:rFonts w:ascii="Simplified Arabic" w:hAnsi="Simplified Arabic" w:cs="Simplified Arabic" w:hint="cs"/>
                <w:sz w:val="24"/>
                <w:szCs w:val="24"/>
                <w:rtl/>
              </w:rPr>
              <w:t xml:space="preserve"> وقت ممكن في حال وجود خطأ او تعديل في البيانات للحصول على </w:t>
            </w:r>
            <w:r w:rsidR="003C715A">
              <w:rPr>
                <w:rFonts w:ascii="Simplified Arabic" w:hAnsi="Simplified Arabic" w:cs="Simplified Arabic" w:hint="cs"/>
                <w:sz w:val="24"/>
                <w:szCs w:val="24"/>
                <w:rtl/>
              </w:rPr>
              <w:t>ال</w:t>
            </w:r>
            <w:r>
              <w:rPr>
                <w:rFonts w:ascii="Simplified Arabic" w:hAnsi="Simplified Arabic" w:cs="Simplified Arabic" w:hint="cs"/>
                <w:sz w:val="24"/>
                <w:szCs w:val="24"/>
                <w:rtl/>
              </w:rPr>
              <w:t>خدم</w:t>
            </w:r>
            <w:r w:rsidR="003C715A">
              <w:rPr>
                <w:rFonts w:ascii="Simplified Arabic" w:hAnsi="Simplified Arabic" w:cs="Simplified Arabic" w:hint="cs"/>
                <w:sz w:val="24"/>
                <w:szCs w:val="24"/>
                <w:rtl/>
              </w:rPr>
              <w:t>ة</w:t>
            </w:r>
            <w:r>
              <w:rPr>
                <w:rFonts w:ascii="Simplified Arabic" w:hAnsi="Simplified Arabic" w:cs="Simplified Arabic" w:hint="cs"/>
                <w:sz w:val="24"/>
                <w:szCs w:val="24"/>
                <w:rtl/>
              </w:rPr>
              <w:t xml:space="preserve"> بشكل افضل.</w:t>
            </w:r>
          </w:p>
          <w:p w:rsidR="008B0C74" w:rsidRDefault="008B0C74" w:rsidP="009E4F4D">
            <w:pPr>
              <w:pStyle w:val="ListParagraph"/>
              <w:numPr>
                <w:ilvl w:val="0"/>
                <w:numId w:val="1"/>
              </w:numPr>
              <w:tabs>
                <w:tab w:val="right" w:pos="225"/>
                <w:tab w:val="right" w:pos="390"/>
              </w:tabs>
              <w:bidi/>
              <w:ind w:left="0" w:firstLine="0"/>
              <w:jc w:val="mediumKashida"/>
              <w:rPr>
                <w:rFonts w:ascii="Simplified Arabic" w:hAnsi="Simplified Arabic" w:cs="Simplified Arabic"/>
                <w:sz w:val="24"/>
                <w:szCs w:val="24"/>
                <w:rtl/>
              </w:rPr>
            </w:pPr>
            <w:r>
              <w:rPr>
                <w:rFonts w:ascii="Simplified Arabic" w:hAnsi="Simplified Arabic" w:cs="Simplified Arabic" w:hint="cs"/>
                <w:sz w:val="24"/>
                <w:szCs w:val="24"/>
                <w:rtl/>
              </w:rPr>
              <w:t xml:space="preserve">استخدام وسائل الاتصال المختلفة المعلن عنها في حال وجود ملاحظات او شكوى او استفسار وذلك للحصول على </w:t>
            </w:r>
            <w:r w:rsidR="009E4F4D">
              <w:rPr>
                <w:rFonts w:ascii="Simplified Arabic" w:hAnsi="Simplified Arabic" w:cs="Simplified Arabic" w:hint="cs"/>
                <w:sz w:val="24"/>
                <w:szCs w:val="24"/>
                <w:rtl/>
              </w:rPr>
              <w:t>ال</w:t>
            </w:r>
            <w:r>
              <w:rPr>
                <w:rFonts w:ascii="Simplified Arabic" w:hAnsi="Simplified Arabic" w:cs="Simplified Arabic" w:hint="cs"/>
                <w:sz w:val="24"/>
                <w:szCs w:val="24"/>
                <w:rtl/>
              </w:rPr>
              <w:t>خدم</w:t>
            </w:r>
            <w:r w:rsidR="009E4F4D">
              <w:rPr>
                <w:rFonts w:ascii="Simplified Arabic" w:hAnsi="Simplified Arabic" w:cs="Simplified Arabic" w:hint="cs"/>
                <w:sz w:val="24"/>
                <w:szCs w:val="24"/>
                <w:rtl/>
              </w:rPr>
              <w:t>ة</w:t>
            </w:r>
            <w:r>
              <w:rPr>
                <w:rFonts w:ascii="Simplified Arabic" w:hAnsi="Simplified Arabic" w:cs="Simplified Arabic" w:hint="cs"/>
                <w:sz w:val="24"/>
                <w:szCs w:val="24"/>
                <w:rtl/>
              </w:rPr>
              <w:t xml:space="preserve"> بشكل افضل وفي الوقت المحدد.</w:t>
            </w:r>
          </w:p>
        </w:tc>
      </w:tr>
    </w:tbl>
    <w:p w:rsidR="005A12B3" w:rsidRDefault="00F349CB"/>
    <w:sectPr w:rsidR="005A12B3" w:rsidSect="006C397A">
      <w:pgSz w:w="12240" w:h="15840"/>
      <w:pgMar w:top="1440"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32418"/>
    <w:multiLevelType w:val="hybridMultilevel"/>
    <w:tmpl w:val="BC9E6E62"/>
    <w:lvl w:ilvl="0" w:tplc="43405074">
      <w:start w:val="1"/>
      <w:numFmt w:val="bullet"/>
      <w:lvlText w:val=""/>
      <w:lvlJc w:val="left"/>
      <w:pPr>
        <w:ind w:left="720" w:hanging="360"/>
      </w:pPr>
      <w:rPr>
        <w:rFonts w:ascii="Wingdings" w:hAnsi="Wingdings" w:cs="Wingdings" w:hint="default"/>
        <w:strike w:val="0"/>
        <w:dstrike w:val="0"/>
        <w:color w:val="548DD4" w:themeColor="text2" w:themeTint="99"/>
        <w:u w:color="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9B"/>
    <w:rsid w:val="00003B5E"/>
    <w:rsid w:val="000121A1"/>
    <w:rsid w:val="0001548B"/>
    <w:rsid w:val="00052E60"/>
    <w:rsid w:val="00067B6A"/>
    <w:rsid w:val="0007227C"/>
    <w:rsid w:val="000A7CE5"/>
    <w:rsid w:val="000C48A5"/>
    <w:rsid w:val="000D1D4B"/>
    <w:rsid w:val="000F45B4"/>
    <w:rsid w:val="000F685D"/>
    <w:rsid w:val="00105A86"/>
    <w:rsid w:val="00181D58"/>
    <w:rsid w:val="001C3C93"/>
    <w:rsid w:val="001F6DD1"/>
    <w:rsid w:val="002847B4"/>
    <w:rsid w:val="002D2AB0"/>
    <w:rsid w:val="00313C45"/>
    <w:rsid w:val="00320B2B"/>
    <w:rsid w:val="003349F3"/>
    <w:rsid w:val="00351100"/>
    <w:rsid w:val="00377889"/>
    <w:rsid w:val="00396BEE"/>
    <w:rsid w:val="003C715A"/>
    <w:rsid w:val="003E7AD4"/>
    <w:rsid w:val="003F77ED"/>
    <w:rsid w:val="004005AF"/>
    <w:rsid w:val="004D12B9"/>
    <w:rsid w:val="004E1D35"/>
    <w:rsid w:val="004E327E"/>
    <w:rsid w:val="004F4CAA"/>
    <w:rsid w:val="0050552C"/>
    <w:rsid w:val="00506B0A"/>
    <w:rsid w:val="00514111"/>
    <w:rsid w:val="00537F95"/>
    <w:rsid w:val="005A5AB7"/>
    <w:rsid w:val="006619AA"/>
    <w:rsid w:val="00664500"/>
    <w:rsid w:val="006C397A"/>
    <w:rsid w:val="006C52F4"/>
    <w:rsid w:val="006E4BEF"/>
    <w:rsid w:val="006F000D"/>
    <w:rsid w:val="006F533A"/>
    <w:rsid w:val="007571D4"/>
    <w:rsid w:val="00765E25"/>
    <w:rsid w:val="007C412C"/>
    <w:rsid w:val="007D70BE"/>
    <w:rsid w:val="007F0281"/>
    <w:rsid w:val="007F05F8"/>
    <w:rsid w:val="0083069E"/>
    <w:rsid w:val="00836D93"/>
    <w:rsid w:val="0087511D"/>
    <w:rsid w:val="008B0C74"/>
    <w:rsid w:val="008B233F"/>
    <w:rsid w:val="008C1E2A"/>
    <w:rsid w:val="008D0685"/>
    <w:rsid w:val="00900FAA"/>
    <w:rsid w:val="00902C87"/>
    <w:rsid w:val="00920079"/>
    <w:rsid w:val="009213FD"/>
    <w:rsid w:val="00930645"/>
    <w:rsid w:val="00945A38"/>
    <w:rsid w:val="00945E01"/>
    <w:rsid w:val="00981DA1"/>
    <w:rsid w:val="009828E6"/>
    <w:rsid w:val="009851AF"/>
    <w:rsid w:val="009A2D03"/>
    <w:rsid w:val="009E4F4D"/>
    <w:rsid w:val="009F514F"/>
    <w:rsid w:val="00A14DA6"/>
    <w:rsid w:val="00A322C2"/>
    <w:rsid w:val="00A65EEC"/>
    <w:rsid w:val="00A8627E"/>
    <w:rsid w:val="00AD3B80"/>
    <w:rsid w:val="00AE79D9"/>
    <w:rsid w:val="00AF4F87"/>
    <w:rsid w:val="00B042E6"/>
    <w:rsid w:val="00B047C3"/>
    <w:rsid w:val="00B16EFB"/>
    <w:rsid w:val="00B36A34"/>
    <w:rsid w:val="00B40504"/>
    <w:rsid w:val="00B50C93"/>
    <w:rsid w:val="00B759B8"/>
    <w:rsid w:val="00BB20FF"/>
    <w:rsid w:val="00BD4AC6"/>
    <w:rsid w:val="00C16F7C"/>
    <w:rsid w:val="00C23E54"/>
    <w:rsid w:val="00C34CC8"/>
    <w:rsid w:val="00C41462"/>
    <w:rsid w:val="00C5160F"/>
    <w:rsid w:val="00C52F9B"/>
    <w:rsid w:val="00C56B74"/>
    <w:rsid w:val="00CA6737"/>
    <w:rsid w:val="00CB02A7"/>
    <w:rsid w:val="00CB401E"/>
    <w:rsid w:val="00CB4B02"/>
    <w:rsid w:val="00CD3C31"/>
    <w:rsid w:val="00D77F08"/>
    <w:rsid w:val="00D92E41"/>
    <w:rsid w:val="00DA7EC8"/>
    <w:rsid w:val="00DB0AE0"/>
    <w:rsid w:val="00DF07D7"/>
    <w:rsid w:val="00E34A7B"/>
    <w:rsid w:val="00E43407"/>
    <w:rsid w:val="00E7253E"/>
    <w:rsid w:val="00E90976"/>
    <w:rsid w:val="00ED1388"/>
    <w:rsid w:val="00ED4E6C"/>
    <w:rsid w:val="00F007F2"/>
    <w:rsid w:val="00F009FD"/>
    <w:rsid w:val="00F72B5C"/>
    <w:rsid w:val="00F9091D"/>
    <w:rsid w:val="00F92310"/>
    <w:rsid w:val="00FB03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25"/>
    <w:pPr>
      <w:bidi/>
    </w:pPr>
    <w:rPr>
      <w:rFonts w:eastAsiaTheme="minorEastAsia"/>
    </w:rPr>
  </w:style>
  <w:style w:type="paragraph" w:styleId="Heading1">
    <w:name w:val="heading 1"/>
    <w:basedOn w:val="Normal"/>
    <w:next w:val="Normal"/>
    <w:link w:val="Heading1Char"/>
    <w:qFormat/>
    <w:rsid w:val="00765E25"/>
    <w:pPr>
      <w:keepNext/>
      <w:spacing w:after="0" w:line="240" w:lineRule="auto"/>
      <w:jc w:val="lowKashida"/>
      <w:outlineLvl w:val="0"/>
    </w:pPr>
    <w:rPr>
      <w:rFonts w:ascii="Times New Roman" w:eastAsia="Times New Roman" w:hAnsi="Times New Roman" w:cs="Arabic Transparent"/>
      <w:sz w:val="20"/>
      <w:szCs w:val="32"/>
    </w:rPr>
  </w:style>
  <w:style w:type="paragraph" w:styleId="Heading2">
    <w:name w:val="heading 2"/>
    <w:basedOn w:val="Normal"/>
    <w:next w:val="Normal"/>
    <w:link w:val="Heading2Char"/>
    <w:uiPriority w:val="9"/>
    <w:unhideWhenUsed/>
    <w:qFormat/>
    <w:rsid w:val="00765E25"/>
    <w:pPr>
      <w:keepNext/>
      <w:spacing w:after="0" w:line="240" w:lineRule="auto"/>
      <w:jc w:val="center"/>
      <w:outlineLvl w:val="1"/>
    </w:pPr>
    <w:rPr>
      <w:rFonts w:ascii="Simplified Arabic" w:hAnsi="Simplified Arabic" w:cs="Simplified Arabic"/>
      <w:b/>
      <w:bCs/>
      <w:sz w:val="24"/>
      <w:szCs w:val="24"/>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E25"/>
    <w:rPr>
      <w:rFonts w:ascii="Times New Roman" w:eastAsia="Times New Roman" w:hAnsi="Times New Roman" w:cs="Arabic Transparent"/>
      <w:sz w:val="20"/>
      <w:szCs w:val="32"/>
    </w:rPr>
  </w:style>
  <w:style w:type="character" w:customStyle="1" w:styleId="Heading2Char">
    <w:name w:val="Heading 2 Char"/>
    <w:basedOn w:val="DefaultParagraphFont"/>
    <w:link w:val="Heading2"/>
    <w:uiPriority w:val="9"/>
    <w:rsid w:val="00765E25"/>
    <w:rPr>
      <w:rFonts w:ascii="Simplified Arabic" w:eastAsiaTheme="minorEastAsia" w:hAnsi="Simplified Arabic" w:cs="Simplified Arabic"/>
      <w:b/>
      <w:bCs/>
      <w:sz w:val="24"/>
      <w:szCs w:val="24"/>
      <w:lang w:bidi="ar-JO"/>
    </w:rPr>
  </w:style>
  <w:style w:type="paragraph" w:styleId="Subtitle">
    <w:name w:val="Subtitle"/>
    <w:basedOn w:val="Normal"/>
    <w:link w:val="SubtitleChar"/>
    <w:qFormat/>
    <w:rsid w:val="00765E25"/>
    <w:pPr>
      <w:spacing w:after="0" w:line="240" w:lineRule="auto"/>
      <w:jc w:val="lowKashida"/>
    </w:pPr>
    <w:rPr>
      <w:rFonts w:ascii="Times New Roman" w:eastAsia="Times New Roman" w:hAnsi="Times New Roman" w:cs="Times New Roman"/>
      <w:b/>
      <w:bCs/>
      <w:sz w:val="28"/>
      <w:szCs w:val="28"/>
      <w:lang w:val="x-none" w:eastAsia="x-none"/>
    </w:rPr>
  </w:style>
  <w:style w:type="character" w:customStyle="1" w:styleId="SubtitleChar">
    <w:name w:val="Subtitle Char"/>
    <w:basedOn w:val="DefaultParagraphFont"/>
    <w:link w:val="Subtitle"/>
    <w:rsid w:val="00765E25"/>
    <w:rPr>
      <w:rFonts w:ascii="Times New Roman" w:eastAsia="Times New Roman" w:hAnsi="Times New Roman" w:cs="Times New Roman"/>
      <w:b/>
      <w:bCs/>
      <w:sz w:val="28"/>
      <w:szCs w:val="28"/>
      <w:lang w:val="x-none" w:eastAsia="x-none"/>
    </w:rPr>
  </w:style>
  <w:style w:type="character" w:styleId="Strong">
    <w:name w:val="Strong"/>
    <w:basedOn w:val="DefaultParagraphFont"/>
    <w:uiPriority w:val="22"/>
    <w:qFormat/>
    <w:rsid w:val="00765E25"/>
    <w:rPr>
      <w:b/>
      <w:bCs/>
    </w:rPr>
  </w:style>
  <w:style w:type="paragraph" w:styleId="ListParagraph">
    <w:name w:val="List Paragraph"/>
    <w:basedOn w:val="Normal"/>
    <w:uiPriority w:val="34"/>
    <w:qFormat/>
    <w:rsid w:val="00765E25"/>
    <w:pPr>
      <w:bidi w:val="0"/>
      <w:ind w:left="720"/>
      <w:contextualSpacing/>
    </w:pPr>
  </w:style>
  <w:style w:type="table" w:styleId="TableGrid">
    <w:name w:val="Table Grid"/>
    <w:basedOn w:val="TableNormal"/>
    <w:uiPriority w:val="59"/>
    <w:rsid w:val="00C52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2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F9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25"/>
    <w:pPr>
      <w:bidi/>
    </w:pPr>
    <w:rPr>
      <w:rFonts w:eastAsiaTheme="minorEastAsia"/>
    </w:rPr>
  </w:style>
  <w:style w:type="paragraph" w:styleId="Heading1">
    <w:name w:val="heading 1"/>
    <w:basedOn w:val="Normal"/>
    <w:next w:val="Normal"/>
    <w:link w:val="Heading1Char"/>
    <w:qFormat/>
    <w:rsid w:val="00765E25"/>
    <w:pPr>
      <w:keepNext/>
      <w:spacing w:after="0" w:line="240" w:lineRule="auto"/>
      <w:jc w:val="lowKashida"/>
      <w:outlineLvl w:val="0"/>
    </w:pPr>
    <w:rPr>
      <w:rFonts w:ascii="Times New Roman" w:eastAsia="Times New Roman" w:hAnsi="Times New Roman" w:cs="Arabic Transparent"/>
      <w:sz w:val="20"/>
      <w:szCs w:val="32"/>
    </w:rPr>
  </w:style>
  <w:style w:type="paragraph" w:styleId="Heading2">
    <w:name w:val="heading 2"/>
    <w:basedOn w:val="Normal"/>
    <w:next w:val="Normal"/>
    <w:link w:val="Heading2Char"/>
    <w:uiPriority w:val="9"/>
    <w:unhideWhenUsed/>
    <w:qFormat/>
    <w:rsid w:val="00765E25"/>
    <w:pPr>
      <w:keepNext/>
      <w:spacing w:after="0" w:line="240" w:lineRule="auto"/>
      <w:jc w:val="center"/>
      <w:outlineLvl w:val="1"/>
    </w:pPr>
    <w:rPr>
      <w:rFonts w:ascii="Simplified Arabic" w:hAnsi="Simplified Arabic" w:cs="Simplified Arabic"/>
      <w:b/>
      <w:bCs/>
      <w:sz w:val="24"/>
      <w:szCs w:val="24"/>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E25"/>
    <w:rPr>
      <w:rFonts w:ascii="Times New Roman" w:eastAsia="Times New Roman" w:hAnsi="Times New Roman" w:cs="Arabic Transparent"/>
      <w:sz w:val="20"/>
      <w:szCs w:val="32"/>
    </w:rPr>
  </w:style>
  <w:style w:type="character" w:customStyle="1" w:styleId="Heading2Char">
    <w:name w:val="Heading 2 Char"/>
    <w:basedOn w:val="DefaultParagraphFont"/>
    <w:link w:val="Heading2"/>
    <w:uiPriority w:val="9"/>
    <w:rsid w:val="00765E25"/>
    <w:rPr>
      <w:rFonts w:ascii="Simplified Arabic" w:eastAsiaTheme="minorEastAsia" w:hAnsi="Simplified Arabic" w:cs="Simplified Arabic"/>
      <w:b/>
      <w:bCs/>
      <w:sz w:val="24"/>
      <w:szCs w:val="24"/>
      <w:lang w:bidi="ar-JO"/>
    </w:rPr>
  </w:style>
  <w:style w:type="paragraph" w:styleId="Subtitle">
    <w:name w:val="Subtitle"/>
    <w:basedOn w:val="Normal"/>
    <w:link w:val="SubtitleChar"/>
    <w:qFormat/>
    <w:rsid w:val="00765E25"/>
    <w:pPr>
      <w:spacing w:after="0" w:line="240" w:lineRule="auto"/>
      <w:jc w:val="lowKashida"/>
    </w:pPr>
    <w:rPr>
      <w:rFonts w:ascii="Times New Roman" w:eastAsia="Times New Roman" w:hAnsi="Times New Roman" w:cs="Times New Roman"/>
      <w:b/>
      <w:bCs/>
      <w:sz w:val="28"/>
      <w:szCs w:val="28"/>
      <w:lang w:val="x-none" w:eastAsia="x-none"/>
    </w:rPr>
  </w:style>
  <w:style w:type="character" w:customStyle="1" w:styleId="SubtitleChar">
    <w:name w:val="Subtitle Char"/>
    <w:basedOn w:val="DefaultParagraphFont"/>
    <w:link w:val="Subtitle"/>
    <w:rsid w:val="00765E25"/>
    <w:rPr>
      <w:rFonts w:ascii="Times New Roman" w:eastAsia="Times New Roman" w:hAnsi="Times New Roman" w:cs="Times New Roman"/>
      <w:b/>
      <w:bCs/>
      <w:sz w:val="28"/>
      <w:szCs w:val="28"/>
      <w:lang w:val="x-none" w:eastAsia="x-none"/>
    </w:rPr>
  </w:style>
  <w:style w:type="character" w:styleId="Strong">
    <w:name w:val="Strong"/>
    <w:basedOn w:val="DefaultParagraphFont"/>
    <w:uiPriority w:val="22"/>
    <w:qFormat/>
    <w:rsid w:val="00765E25"/>
    <w:rPr>
      <w:b/>
      <w:bCs/>
    </w:rPr>
  </w:style>
  <w:style w:type="paragraph" w:styleId="ListParagraph">
    <w:name w:val="List Paragraph"/>
    <w:basedOn w:val="Normal"/>
    <w:uiPriority w:val="34"/>
    <w:qFormat/>
    <w:rsid w:val="00765E25"/>
    <w:pPr>
      <w:bidi w:val="0"/>
      <w:ind w:left="720"/>
      <w:contextualSpacing/>
    </w:pPr>
  </w:style>
  <w:style w:type="table" w:styleId="TableGrid">
    <w:name w:val="Table Grid"/>
    <w:basedOn w:val="TableNormal"/>
    <w:uiPriority w:val="59"/>
    <w:rsid w:val="00C52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2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F9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A. Tahabsem</dc:creator>
  <cp:lastModifiedBy>Tina A. Tahabsem</cp:lastModifiedBy>
  <cp:revision>6</cp:revision>
  <dcterms:created xsi:type="dcterms:W3CDTF">2015-12-22T11:58:00Z</dcterms:created>
  <dcterms:modified xsi:type="dcterms:W3CDTF">2015-12-23T13:03:00Z</dcterms:modified>
</cp:coreProperties>
</file>